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00C4A" w14:textId="6E68C93D" w:rsidR="005F19B7" w:rsidRPr="00306A8E" w:rsidRDefault="005F19B7" w:rsidP="005F19B7">
      <w:pPr>
        <w:pStyle w:val="OZNPROJEKTUwskazaniedatylubwersjiprojektu"/>
      </w:pPr>
      <w:r w:rsidRPr="00306A8E">
        <w:t xml:space="preserve">Projekt z </w:t>
      </w:r>
      <w:r w:rsidR="00A67749" w:rsidRPr="00306A8E">
        <w:t>5</w:t>
      </w:r>
      <w:r w:rsidR="00583CE5" w:rsidRPr="00306A8E">
        <w:t xml:space="preserve"> </w:t>
      </w:r>
      <w:r w:rsidR="003A79C1" w:rsidRPr="00306A8E">
        <w:t>październik</w:t>
      </w:r>
      <w:r w:rsidR="00194E15" w:rsidRPr="00306A8E">
        <w:t xml:space="preserve">a </w:t>
      </w:r>
      <w:r w:rsidRPr="00306A8E">
        <w:t>2020 r.</w:t>
      </w:r>
    </w:p>
    <w:p w14:paraId="5F543B7D" w14:textId="77777777" w:rsidR="005F19B7" w:rsidRPr="00B41FC0" w:rsidRDefault="005F19B7" w:rsidP="005F19B7">
      <w:pPr>
        <w:pStyle w:val="OZNRODZAKTUtznustawalubrozporzdzenieiorganwydajcy"/>
        <w:rPr>
          <w:rStyle w:val="IGPindeksgrnyipogrubienie"/>
        </w:rPr>
      </w:pPr>
      <w:r w:rsidRPr="00B41FC0">
        <w:t>ustawa</w:t>
      </w:r>
    </w:p>
    <w:p w14:paraId="3D7B04A0" w14:textId="77777777" w:rsidR="005F19B7" w:rsidRPr="00306A8E" w:rsidRDefault="005F19B7" w:rsidP="005F19B7">
      <w:pPr>
        <w:pStyle w:val="DATAAKTUdatauchwalenialubwydaniaaktu"/>
      </w:pPr>
      <w:r w:rsidRPr="00306A8E">
        <w:t>z dnia                             2020 r.</w:t>
      </w:r>
    </w:p>
    <w:p w14:paraId="336D3C47" w14:textId="77777777" w:rsidR="005F19B7" w:rsidRPr="00B41FC0" w:rsidRDefault="005F19B7" w:rsidP="005F19B7">
      <w:pPr>
        <w:pStyle w:val="TYTUAKTUprzedmiotregulacjiustawylubrozporzdzenia"/>
        <w:rPr>
          <w:rStyle w:val="IGindeksgrny"/>
        </w:rPr>
      </w:pPr>
      <w:r w:rsidRPr="00B41FC0">
        <w:t>o zmianie ustawy o Krajowej Administracji Skarbowej oraz niektórych innych ustaw</w:t>
      </w:r>
      <w:r w:rsidRPr="00306A8E">
        <w:rPr>
          <w:rStyle w:val="IGPindeksgrnyipogrubienie"/>
        </w:rPr>
        <w:footnoteReference w:id="1"/>
      </w:r>
      <w:r w:rsidRPr="00306A8E">
        <w:rPr>
          <w:rStyle w:val="IGindeksgrny"/>
        </w:rPr>
        <w:t>)</w:t>
      </w:r>
    </w:p>
    <w:p w14:paraId="00AE3495" w14:textId="59EB50E4" w:rsidR="005F19B7" w:rsidRPr="00306A8E" w:rsidRDefault="008D656E" w:rsidP="005F19B7">
      <w:pPr>
        <w:pStyle w:val="ARTartustawynprozporzdzenia"/>
      </w:pPr>
      <w:r w:rsidRPr="00306A8E">
        <w:rPr>
          <w:rStyle w:val="Ppogrubienie"/>
        </w:rPr>
        <w:t>Art. </w:t>
      </w:r>
      <w:r w:rsidR="005F19B7" w:rsidRPr="00306A8E">
        <w:rPr>
          <w:rStyle w:val="Ppogrubienie"/>
        </w:rPr>
        <w:t>1.</w:t>
      </w:r>
      <w:r w:rsidRPr="00306A8E">
        <w:rPr>
          <w:rStyle w:val="Ppogrubienie"/>
        </w:rPr>
        <w:t> </w:t>
      </w:r>
      <w:r w:rsidR="005F19B7" w:rsidRPr="00306A8E">
        <w:t>W ustawie z dnia 16 listopada 2016 r. o Krajowej Administracji Skarbowej (Dz. U. z 2020 r. poz. 505, 568</w:t>
      </w:r>
      <w:r w:rsidR="000B49CD" w:rsidRPr="00306A8E">
        <w:t xml:space="preserve">, </w:t>
      </w:r>
      <w:r w:rsidR="005F19B7" w:rsidRPr="00306A8E">
        <w:t>695</w:t>
      </w:r>
      <w:r w:rsidR="000B49CD" w:rsidRPr="00306A8E">
        <w:t>, 1087 i 1106</w:t>
      </w:r>
      <w:r w:rsidR="005F19B7" w:rsidRPr="00306A8E">
        <w:t>) wprowadza się następujące zmiany:</w:t>
      </w:r>
    </w:p>
    <w:p w14:paraId="3623E1DD" w14:textId="77777777" w:rsidR="00A91B56" w:rsidRPr="00306A8E" w:rsidRDefault="005F19B7" w:rsidP="00A91B56">
      <w:pPr>
        <w:pStyle w:val="PKTpunkt"/>
      </w:pPr>
      <w:r w:rsidRPr="00306A8E">
        <w:t>1)</w:t>
      </w:r>
      <w:r w:rsidRPr="00306A8E">
        <w:tab/>
        <w:t>w art. 2</w:t>
      </w:r>
      <w:r w:rsidR="00A91B56" w:rsidRPr="00306A8E">
        <w:t>:</w:t>
      </w:r>
    </w:p>
    <w:p w14:paraId="199CBBCC" w14:textId="77777777" w:rsidR="005F19B7" w:rsidRPr="00306A8E" w:rsidRDefault="00A91B56" w:rsidP="00653964">
      <w:pPr>
        <w:pStyle w:val="LITlitera"/>
      </w:pPr>
      <w:r w:rsidRPr="00306A8E">
        <w:t>a)</w:t>
      </w:r>
      <w:r w:rsidRPr="00306A8E">
        <w:tab/>
      </w:r>
      <w:r w:rsidR="005F19B7" w:rsidRPr="00306A8E">
        <w:t>w ust. 1 pkt 15 otrzymuje brzmienie:</w:t>
      </w:r>
    </w:p>
    <w:p w14:paraId="2CDD3E41" w14:textId="69AF8865" w:rsidR="005F19B7" w:rsidRPr="00306A8E" w:rsidRDefault="005F19B7" w:rsidP="00653964">
      <w:pPr>
        <w:pStyle w:val="ZLITPKTzmpktliter"/>
      </w:pPr>
      <w:r w:rsidRPr="00306A8E">
        <w:t>„15)</w:t>
      </w:r>
      <w:r w:rsidRPr="00306A8E">
        <w:tab/>
        <w:t>rozpoznawanie, wykrywanie i zwalczanie przestępstw określonych w art. 258, art.</w:t>
      </w:r>
      <w:r w:rsidR="00E41879" w:rsidRPr="00306A8E">
        <w:t> </w:t>
      </w:r>
      <w:r w:rsidRPr="00306A8E">
        <w:t>270, art. 270a, art. 271, art. 271a, art. 273, art. 277a, art. 286 § 1 oraz art. 299 ustawy z dnia 6 czerwca 1997 r. – Kodeks karny (Dz.</w:t>
      </w:r>
      <w:r w:rsidR="00E41879" w:rsidRPr="00306A8E">
        <w:t xml:space="preserve"> </w:t>
      </w:r>
      <w:r w:rsidRPr="00306A8E">
        <w:t>U. z 20</w:t>
      </w:r>
      <w:r w:rsidR="000B49CD" w:rsidRPr="00306A8E">
        <w:t>20</w:t>
      </w:r>
      <w:r w:rsidRPr="00306A8E">
        <w:t xml:space="preserve"> r. poz. </w:t>
      </w:r>
      <w:r w:rsidR="000B49CD" w:rsidRPr="00306A8E">
        <w:t>1444</w:t>
      </w:r>
      <w:r w:rsidR="00C11F8A" w:rsidRPr="00306A8E">
        <w:t xml:space="preserve"> i </w:t>
      </w:r>
      <w:bookmarkStart w:id="0" w:name="_GoBack"/>
      <w:bookmarkEnd w:id="0"/>
      <w:r w:rsidR="00C11F8A" w:rsidRPr="00306A8E">
        <w:lastRenderedPageBreak/>
        <w:t>1517</w:t>
      </w:r>
      <w:r w:rsidRPr="00306A8E">
        <w:t>), zwanej dalej „Kodeksem karnym”, popełnionych w</w:t>
      </w:r>
      <w:r w:rsidR="00A91B56" w:rsidRPr="00306A8E">
        <w:t xml:space="preserve"> </w:t>
      </w:r>
      <w:r w:rsidRPr="00306A8E">
        <w:t>związku z</w:t>
      </w:r>
      <w:r w:rsidR="002D1B7D" w:rsidRPr="00306A8E">
        <w:t> </w:t>
      </w:r>
      <w:r w:rsidRPr="00306A8E">
        <w:t>przestępstwem skarbowym lub wykroczeniem skarbowym, zapobieganie tym przestępstwom oraz ściganie ich sprawców, jeżeli zostały ujawnione przez KAS;”;</w:t>
      </w:r>
    </w:p>
    <w:p w14:paraId="3EA9FF7B" w14:textId="77777777" w:rsidR="00CA7D30" w:rsidRPr="00306A8E" w:rsidRDefault="00A91B56" w:rsidP="00653964">
      <w:pPr>
        <w:pStyle w:val="LITlitera"/>
      </w:pPr>
      <w:r w:rsidRPr="00306A8E">
        <w:t>b</w:t>
      </w:r>
      <w:r w:rsidR="005F19B7" w:rsidRPr="00306A8E">
        <w:t>)</w:t>
      </w:r>
      <w:r w:rsidR="005F19B7" w:rsidRPr="00306A8E">
        <w:tab/>
      </w:r>
      <w:r w:rsidR="00CA7D30" w:rsidRPr="00306A8E">
        <w:t>w ust. 2a wyrazy „Centralnego Biura Antykorupcyjnego lub Straży Granicznej” zastępuje się wyrazami „Centralnego Biura Antykorupcyjnego, Straży Granicznej lub Żandarmerii Wojskowej”;</w:t>
      </w:r>
    </w:p>
    <w:p w14:paraId="1ABAF08C" w14:textId="77777777" w:rsidR="005F19B7" w:rsidRPr="00306A8E" w:rsidRDefault="00027B19" w:rsidP="005F19B7">
      <w:pPr>
        <w:pStyle w:val="PKTpunkt"/>
      </w:pPr>
      <w:r w:rsidRPr="00306A8E">
        <w:t>2</w:t>
      </w:r>
      <w:r w:rsidR="00CA7D30" w:rsidRPr="00306A8E">
        <w:t>)</w:t>
      </w:r>
      <w:r w:rsidR="00CA7D30" w:rsidRPr="00306A8E">
        <w:tab/>
      </w:r>
      <w:r w:rsidR="005F19B7" w:rsidRPr="00306A8E">
        <w:t>po art. 3 dodaje się art. 3a w brzmieniu:</w:t>
      </w:r>
    </w:p>
    <w:p w14:paraId="352DFF8A" w14:textId="071280F7" w:rsidR="00F56F5B" w:rsidRPr="00FF4C07" w:rsidRDefault="00F56F5B" w:rsidP="00B41FC0">
      <w:pPr>
        <w:pStyle w:val="ZARTzmartartykuempunktem"/>
      </w:pPr>
      <w:r w:rsidRPr="00DA212A">
        <w:t>„3a.</w:t>
      </w:r>
      <w:r w:rsidR="002D1B7D" w:rsidRPr="00DA212A">
        <w:t> </w:t>
      </w:r>
      <w:r w:rsidRPr="00DA212A">
        <w:t>1.</w:t>
      </w:r>
      <w:r w:rsidR="002D1B7D" w:rsidRPr="00DA212A">
        <w:t> </w:t>
      </w:r>
      <w:r w:rsidRPr="00DA212A">
        <w:t>Funkcjonariusze lub osoby zatrudnione w komórce organizacyjnej, o której mowa w art. 36 ust. 1 pkt 1, właściwej w sprawach nadzoru w</w:t>
      </w:r>
      <w:r w:rsidRPr="000A79D9">
        <w:t>ewnęt</w:t>
      </w:r>
      <w:r w:rsidRPr="00306A8E">
        <w:t>rznego w KAS, otrzymują na czas pełnienia służby lub zatrudnienia w tej komórce wkładkę do legitymacji służbowej.</w:t>
      </w:r>
    </w:p>
    <w:p w14:paraId="0ACB060A" w14:textId="526233CB" w:rsidR="00F56F5B" w:rsidRPr="00FF4C07" w:rsidRDefault="00F56F5B" w:rsidP="00B41FC0">
      <w:pPr>
        <w:pStyle w:val="ZUSTzmustartykuempunktem"/>
      </w:pPr>
      <w:r w:rsidRPr="00306A8E">
        <w:t>2.</w:t>
      </w:r>
      <w:r w:rsidR="002D1B7D" w:rsidRPr="00306A8E">
        <w:t> </w:t>
      </w:r>
      <w:r w:rsidRPr="00306A8E">
        <w:t>Do wkładki do legitymacji służbowej wpisuje się imię i nazwisko funkcjonariusza lub osoby, o której mowa w ust. 1, oraz numer legitymacji służbowej. Wkładka zawiera datę, podpis i pieczęć Szefa Krajowej Administracji Skarbowej oraz pouczenie o treści „Okazicielowi niniejszego dokumentu polecam udzielić wszelkiej pomocy przy wykonywaniu czynności służbowych”.</w:t>
      </w:r>
    </w:p>
    <w:p w14:paraId="5F4B5BBE" w14:textId="4E90B017" w:rsidR="00F56F5B" w:rsidRPr="00FF4C07" w:rsidRDefault="00F56F5B" w:rsidP="00B41FC0">
      <w:pPr>
        <w:pStyle w:val="ZUSTzmustartykuempunktem"/>
      </w:pPr>
      <w:r w:rsidRPr="00306A8E">
        <w:t>3.</w:t>
      </w:r>
      <w:r w:rsidR="002D1B7D" w:rsidRPr="00306A8E">
        <w:t> </w:t>
      </w:r>
      <w:r w:rsidRPr="00306A8E">
        <w:t xml:space="preserve">W przypadku wykonywania czynności przez funkcjonariusza lub osobę, o której mowa w </w:t>
      </w:r>
      <w:r w:rsidR="002D1B7D" w:rsidRPr="00306A8E">
        <w:t>u</w:t>
      </w:r>
      <w:r w:rsidRPr="00306A8E">
        <w:t>st. 1, okazuje on legitymację służbową łącznie z wkładką do legitymacji służbowej.</w:t>
      </w:r>
    </w:p>
    <w:p w14:paraId="46A9DDCE" w14:textId="2FE2D888" w:rsidR="00F56F5B" w:rsidRPr="00FF4C07" w:rsidRDefault="00F56F5B" w:rsidP="00B41FC0">
      <w:pPr>
        <w:pStyle w:val="ZUSTzmustartykuempunktem"/>
      </w:pPr>
      <w:r w:rsidRPr="00306A8E">
        <w:t>4.</w:t>
      </w:r>
      <w:r w:rsidR="002D1B7D" w:rsidRPr="00306A8E">
        <w:t> </w:t>
      </w:r>
      <w:r w:rsidRPr="00306A8E">
        <w:t>Do wkładki służbowej stosuje się odpowiednio przepisy dotyczące legitymacji służbowej określające organy właściwe do wydania, tryb wydawania, wymiany i zwrotu oraz okoliczności złożenia do depozytu i zwrotu.</w:t>
      </w:r>
    </w:p>
    <w:p w14:paraId="6F89785D" w14:textId="1D8CFFEF" w:rsidR="00F56F5B" w:rsidRPr="00FF4C07" w:rsidRDefault="00F56F5B" w:rsidP="00B41FC0">
      <w:pPr>
        <w:pStyle w:val="ZUSTzmustartykuempunktem"/>
      </w:pPr>
      <w:r w:rsidRPr="00306A8E">
        <w:t>5.</w:t>
      </w:r>
      <w:r w:rsidR="002D1B7D" w:rsidRPr="00306A8E">
        <w:t> </w:t>
      </w:r>
      <w:r w:rsidRPr="00306A8E">
        <w:t>Minister właściwy do spraw finansów publicznych określi, w drodze rozporządzenia, wzór</w:t>
      </w:r>
      <w:r w:rsidR="000B49CD" w:rsidRPr="00306A8E">
        <w:t xml:space="preserve"> </w:t>
      </w:r>
      <w:r w:rsidRPr="00306A8E">
        <w:t>wkładki do legitymacji służbowej, mając na względzie zapewnienie właściwej identyfikacji funkcjonariuszy i osób zatrudnionych w komórce organizacyjnej, o której mowa w art. 36 ust. 1 pkt 1, właściwej w sprawach nadzoru wewnętrznego w</w:t>
      </w:r>
      <w:r w:rsidR="002D1B7D" w:rsidRPr="00306A8E">
        <w:t> </w:t>
      </w:r>
      <w:r w:rsidRPr="00306A8E">
        <w:t>KAS.”</w:t>
      </w:r>
      <w:r w:rsidR="000B49CD" w:rsidRPr="00306A8E">
        <w:t>;</w:t>
      </w:r>
    </w:p>
    <w:p w14:paraId="2789DED2" w14:textId="77777777" w:rsidR="005F19B7" w:rsidRPr="00306A8E" w:rsidRDefault="00027B19" w:rsidP="005F19B7">
      <w:pPr>
        <w:pStyle w:val="PKTpunkt"/>
      </w:pPr>
      <w:r w:rsidRPr="00306A8E">
        <w:t>3</w:t>
      </w:r>
      <w:r w:rsidR="005F19B7" w:rsidRPr="00306A8E">
        <w:t>)</w:t>
      </w:r>
      <w:r w:rsidR="005F19B7" w:rsidRPr="00306A8E">
        <w:tab/>
        <w:t>w art. 4 ust. 1 otrzymuje brzmienie:</w:t>
      </w:r>
      <w:r w:rsidR="0038542E" w:rsidRPr="00306A8E">
        <w:t xml:space="preserve"> </w:t>
      </w:r>
    </w:p>
    <w:p w14:paraId="6F35EACA" w14:textId="77777777" w:rsidR="005F19B7" w:rsidRPr="00306A8E" w:rsidRDefault="00E41879" w:rsidP="005F19B7">
      <w:pPr>
        <w:pStyle w:val="ZUSTzmustartykuempunktem"/>
      </w:pPr>
      <w:r w:rsidRPr="00306A8E">
        <w:t>„1. </w:t>
      </w:r>
      <w:r w:rsidR="005F19B7" w:rsidRPr="00306A8E">
        <w:t>Nazwa „Krajowa Administracja Skarbowa”, jej skrót „KAS” oraz znak graficzny KAS przysługuje wyłącznie KAS.”;</w:t>
      </w:r>
    </w:p>
    <w:p w14:paraId="70381827" w14:textId="2F3F84CA" w:rsidR="005F19B7" w:rsidRPr="00306A8E" w:rsidRDefault="006702DE" w:rsidP="005F19B7">
      <w:pPr>
        <w:pStyle w:val="PKTpunkt"/>
      </w:pPr>
      <w:r w:rsidRPr="00306A8E">
        <w:lastRenderedPageBreak/>
        <w:t>4</w:t>
      </w:r>
      <w:r w:rsidR="00937327" w:rsidRPr="00306A8E">
        <w:t>)</w:t>
      </w:r>
      <w:r w:rsidR="00937327" w:rsidRPr="00306A8E">
        <w:tab/>
      </w:r>
      <w:r w:rsidR="005F19B7" w:rsidRPr="00306A8E">
        <w:t>uchyla się art. 12b;</w:t>
      </w:r>
    </w:p>
    <w:p w14:paraId="7241D8AF" w14:textId="32D6135F" w:rsidR="004E0016" w:rsidRPr="00306A8E" w:rsidRDefault="006702DE" w:rsidP="005F19B7">
      <w:pPr>
        <w:pStyle w:val="PKTpunkt"/>
      </w:pPr>
      <w:r w:rsidRPr="00306A8E">
        <w:t>5</w:t>
      </w:r>
      <w:r w:rsidR="004E0016" w:rsidRPr="00306A8E">
        <w:t>)</w:t>
      </w:r>
      <w:r w:rsidR="004E0016" w:rsidRPr="00306A8E">
        <w:tab/>
        <w:t>art. 12e otrzymuje brzmienie:</w:t>
      </w:r>
    </w:p>
    <w:p w14:paraId="3194E30B" w14:textId="3B77EDE7" w:rsidR="004E0016" w:rsidRPr="00DA212A" w:rsidRDefault="004E0016" w:rsidP="00B41FC0">
      <w:pPr>
        <w:pStyle w:val="ZARTzmartartykuempunktem"/>
      </w:pPr>
      <w:r w:rsidRPr="00DA212A">
        <w:t>„Art.</w:t>
      </w:r>
      <w:r w:rsidR="00141A73" w:rsidRPr="00B41FC0">
        <w:t> </w:t>
      </w:r>
      <w:r w:rsidRPr="00306A8E">
        <w:t>12e.</w:t>
      </w:r>
      <w:r w:rsidR="00141A73" w:rsidRPr="00B41FC0">
        <w:t> </w:t>
      </w:r>
      <w:r w:rsidRPr="00306A8E">
        <w:t xml:space="preserve">Minister właściwy do spraw finansów publicznych jest </w:t>
      </w:r>
      <w:r w:rsidRPr="00DA212A">
        <w:t>współadministratorem w rozumieniu art. 26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2D1B7D" w:rsidRPr="00B41FC0">
        <w:t> </w:t>
      </w:r>
      <w:r w:rsidRPr="00306A8E">
        <w:t>ochronie danych) (Dz.</w:t>
      </w:r>
      <w:r w:rsidR="002D1B7D" w:rsidRPr="00B41FC0">
        <w:t xml:space="preserve"> </w:t>
      </w:r>
      <w:r w:rsidRPr="00306A8E">
        <w:t>Urz. UE L 119 z 04.05.2016, str. 1 oraz Dz.</w:t>
      </w:r>
      <w:r w:rsidR="002D1B7D" w:rsidRPr="00B41FC0">
        <w:t xml:space="preserve"> </w:t>
      </w:r>
      <w:r w:rsidRPr="00306A8E">
        <w:t>Urz. UE L 127 z</w:t>
      </w:r>
      <w:r w:rsidR="002D1B7D" w:rsidRPr="00B41FC0">
        <w:t> </w:t>
      </w:r>
      <w:r w:rsidRPr="00306A8E">
        <w:t>23.05.2018, str. 2), danych gromadzonych przez organy KAS.</w:t>
      </w:r>
      <w:r w:rsidRPr="00DA212A">
        <w:t>”;</w:t>
      </w:r>
    </w:p>
    <w:p w14:paraId="33037FF6" w14:textId="1D2E8D69" w:rsidR="005F19B7" w:rsidRPr="00306A8E" w:rsidRDefault="006702DE" w:rsidP="005F19B7">
      <w:pPr>
        <w:pStyle w:val="PKTpunkt"/>
      </w:pPr>
      <w:r w:rsidRPr="00306A8E">
        <w:t>6</w:t>
      </w:r>
      <w:r w:rsidR="005F19B7" w:rsidRPr="00306A8E">
        <w:t>)</w:t>
      </w:r>
      <w:r w:rsidR="005F19B7" w:rsidRPr="00306A8E">
        <w:tab/>
        <w:t>w art. 14 w ust. 1:</w:t>
      </w:r>
    </w:p>
    <w:p w14:paraId="5C42B8B1" w14:textId="77777777" w:rsidR="00782849" w:rsidRPr="00306A8E" w:rsidRDefault="005F19B7" w:rsidP="00782849">
      <w:pPr>
        <w:pStyle w:val="LITlitera"/>
      </w:pPr>
      <w:r w:rsidRPr="00306A8E">
        <w:t>a)</w:t>
      </w:r>
      <w:r w:rsidRPr="00306A8E">
        <w:tab/>
      </w:r>
      <w:r w:rsidR="00782849" w:rsidRPr="00306A8E">
        <w:t>pkt 5 otrzymuje brzmienie:</w:t>
      </w:r>
    </w:p>
    <w:p w14:paraId="06B450B8" w14:textId="16F60FE0" w:rsidR="00782849" w:rsidRPr="00306A8E" w:rsidRDefault="00782849" w:rsidP="00B41FC0">
      <w:pPr>
        <w:pStyle w:val="ZLITPKTzmpktliter"/>
      </w:pPr>
      <w:r w:rsidRPr="00306A8E">
        <w:t>„5)</w:t>
      </w:r>
      <w:r w:rsidR="002D1B7D" w:rsidRPr="00B41FC0">
        <w:tab/>
      </w:r>
      <w:r w:rsidRPr="00306A8E">
        <w:t>rozpoznawanie, wykrywanie i zwalczanie przestępstw skarbowych i</w:t>
      </w:r>
      <w:r w:rsidR="002D1B7D" w:rsidRPr="00B41FC0">
        <w:t> </w:t>
      </w:r>
      <w:r w:rsidRPr="00306A8E">
        <w:t>wykroczeń skarbowych oraz zapobieganie tym przestępstwom i</w:t>
      </w:r>
      <w:r w:rsidR="002D1B7D" w:rsidRPr="00B41FC0">
        <w:t> </w:t>
      </w:r>
      <w:r w:rsidRPr="00306A8E">
        <w:t>wykroczeniom;”,</w:t>
      </w:r>
    </w:p>
    <w:p w14:paraId="4E896455" w14:textId="77777777" w:rsidR="00782849" w:rsidRPr="00306A8E" w:rsidRDefault="00782849" w:rsidP="00782849">
      <w:pPr>
        <w:pStyle w:val="LITlitera"/>
      </w:pPr>
      <w:r w:rsidRPr="00306A8E">
        <w:t>b)</w:t>
      </w:r>
      <w:r w:rsidRPr="00306A8E">
        <w:tab/>
        <w:t>po punkcie 5a dodaje się pkt 5b w brzmieniu:</w:t>
      </w:r>
    </w:p>
    <w:p w14:paraId="07DAE148" w14:textId="78CBBB26" w:rsidR="00782849" w:rsidRPr="00306A8E" w:rsidRDefault="00782849" w:rsidP="00B41FC0">
      <w:pPr>
        <w:pStyle w:val="ZLITPKTzmpktliter"/>
      </w:pPr>
      <w:r w:rsidRPr="00306A8E">
        <w:t>„5b)</w:t>
      </w:r>
      <w:r w:rsidR="002D1B7D" w:rsidRPr="00B41FC0">
        <w:tab/>
      </w:r>
      <w:r w:rsidRPr="00306A8E">
        <w:t>rozpoznawanie, wykrywanie i zwalczanie przestępstw, o których mowa w</w:t>
      </w:r>
      <w:r w:rsidR="002D1B7D" w:rsidRPr="00B41FC0">
        <w:t> </w:t>
      </w:r>
      <w:r w:rsidRPr="00306A8E">
        <w:t>art.</w:t>
      </w:r>
      <w:r w:rsidR="002D1B7D" w:rsidRPr="00B41FC0">
        <w:t> </w:t>
      </w:r>
      <w:r w:rsidRPr="00306A8E">
        <w:t>2 ust. 1 pkt 15, oraz zapobieganie tym przestępstwom;”,</w:t>
      </w:r>
    </w:p>
    <w:p w14:paraId="730136CF" w14:textId="77777777" w:rsidR="00782849" w:rsidRPr="00306A8E" w:rsidRDefault="00782849" w:rsidP="00782849">
      <w:pPr>
        <w:pStyle w:val="LITlitera"/>
      </w:pPr>
      <w:r w:rsidRPr="00306A8E">
        <w:t>c)</w:t>
      </w:r>
      <w:r w:rsidRPr="00306A8E">
        <w:tab/>
        <w:t>pkt 6 otrzymuje brzmienie:</w:t>
      </w:r>
    </w:p>
    <w:p w14:paraId="5FB11DF6" w14:textId="4A2A548E" w:rsidR="00782849" w:rsidRPr="00306A8E" w:rsidRDefault="00782849" w:rsidP="00B41FC0">
      <w:pPr>
        <w:pStyle w:val="ZLITLITzmlitliter"/>
      </w:pPr>
      <w:r w:rsidRPr="00306A8E">
        <w:t>„6)</w:t>
      </w:r>
      <w:r w:rsidR="002D1B7D" w:rsidRPr="00B41FC0">
        <w:tab/>
      </w:r>
      <w:r w:rsidRPr="00306A8E">
        <w:t>realizacja zadań, o których mowa w art. 2 ust. 1 pkt 16, 16a i 16c;”</w:t>
      </w:r>
      <w:r w:rsidR="00C11F8A" w:rsidRPr="00B41FC0">
        <w:t>,</w:t>
      </w:r>
    </w:p>
    <w:p w14:paraId="2850DA82" w14:textId="7AEC17B8" w:rsidR="005F19B7" w:rsidRPr="00306A8E" w:rsidRDefault="00782849" w:rsidP="005F19B7">
      <w:pPr>
        <w:pStyle w:val="LITlitera"/>
      </w:pPr>
      <w:r w:rsidRPr="00306A8E">
        <w:t>d)</w:t>
      </w:r>
      <w:r w:rsidRPr="00306A8E">
        <w:tab/>
      </w:r>
      <w:r w:rsidR="005F19B7" w:rsidRPr="00306A8E">
        <w:t>pkt 10a otrzymuje brzmienie:</w:t>
      </w:r>
    </w:p>
    <w:p w14:paraId="40DB7469" w14:textId="77777777" w:rsidR="005F19B7" w:rsidRPr="00306A8E" w:rsidRDefault="005F19B7" w:rsidP="00E41879">
      <w:pPr>
        <w:pStyle w:val="ZLITPKTzmpktliter"/>
      </w:pPr>
      <w:r w:rsidRPr="00306A8E">
        <w:t>„10a)</w:t>
      </w:r>
      <w:r w:rsidR="00E41879" w:rsidRPr="00306A8E">
        <w:tab/>
      </w:r>
      <w:r w:rsidRPr="00306A8E">
        <w:t>nadzór nad audytem i jego koordynowanie w odniesieniu do gospodarowania środkami pochodzącymi z budżetu Unii Europejskiej oraz niepodlegającymi zwrotowi środkami z pomocy udzielanej przez państwa członkowskie Europejskiego Porozumienia o Wolnym Handlu (EFTA) w</w:t>
      </w:r>
      <w:r w:rsidR="00E41879" w:rsidRPr="00306A8E">
        <w:t xml:space="preserve"> </w:t>
      </w:r>
      <w:r w:rsidRPr="00306A8E">
        <w:t>zakresie audytu:</w:t>
      </w:r>
    </w:p>
    <w:p w14:paraId="3E0DA90D" w14:textId="77777777" w:rsidR="00806CB5" w:rsidRPr="00306A8E" w:rsidRDefault="005F19B7" w:rsidP="00E41879">
      <w:pPr>
        <w:pStyle w:val="ZLITLITwPKTzmlitwpktliter"/>
      </w:pPr>
      <w:r w:rsidRPr="00306A8E">
        <w:lastRenderedPageBreak/>
        <w:t>a)</w:t>
      </w:r>
      <w:r w:rsidRPr="00306A8E">
        <w:tab/>
        <w:t>systemu zarządzania i kontroli</w:t>
      </w:r>
      <w:r w:rsidR="00806CB5" w:rsidRPr="00306A8E">
        <w:t>:</w:t>
      </w:r>
    </w:p>
    <w:p w14:paraId="2D1B2773" w14:textId="2BB79DF9" w:rsidR="00806CB5" w:rsidRPr="00306A8E" w:rsidRDefault="00DB4ADE" w:rsidP="00B41FC0">
      <w:pPr>
        <w:pStyle w:val="ZLITTIRwLITzmtirwlitliter"/>
      </w:pPr>
      <w:r w:rsidRPr="00306A8E">
        <w:t>–</w:t>
      </w:r>
      <w:r w:rsidRPr="00306A8E">
        <w:tab/>
      </w:r>
      <w:r w:rsidR="005F19B7" w:rsidRPr="00306A8E">
        <w:t>krajowych programów operacyjnych w instytucjach systemu wdrażania z</w:t>
      </w:r>
      <w:r w:rsidR="00141A73" w:rsidRPr="00306A8E">
        <w:t> </w:t>
      </w:r>
      <w:r w:rsidR="005F19B7" w:rsidRPr="00306A8E">
        <w:t>wyłączeniem instytucji zarządzających,</w:t>
      </w:r>
    </w:p>
    <w:p w14:paraId="05C52472" w14:textId="711FB91E" w:rsidR="005F19B7" w:rsidRPr="00306A8E" w:rsidRDefault="008B50F2" w:rsidP="00B41FC0">
      <w:pPr>
        <w:pStyle w:val="ZLITTIRwLITzmtirwlitliter"/>
      </w:pPr>
      <w:r w:rsidRPr="00306A8E">
        <w:t>–</w:t>
      </w:r>
      <w:r w:rsidRPr="00306A8E">
        <w:tab/>
      </w:r>
      <w:r w:rsidR="00806CB5" w:rsidRPr="00306A8E">
        <w:t>regionalnych programów operacyjnych</w:t>
      </w:r>
    </w:p>
    <w:p w14:paraId="7713EFB2" w14:textId="690DB1ED" w:rsidR="005F19B7" w:rsidRPr="00306A8E" w:rsidRDefault="005F19B7" w:rsidP="00E41879">
      <w:pPr>
        <w:pStyle w:val="ZLITLITwPKTzmlitwpktliter"/>
      </w:pPr>
      <w:r w:rsidRPr="00306A8E">
        <w:t>b)</w:t>
      </w:r>
      <w:r w:rsidRPr="00306A8E">
        <w:tab/>
        <w:t xml:space="preserve">operacji krajowych </w:t>
      </w:r>
      <w:r w:rsidR="00073B87" w:rsidRPr="00306A8E">
        <w:t xml:space="preserve">i </w:t>
      </w:r>
      <w:r w:rsidR="00806CB5" w:rsidRPr="00306A8E">
        <w:t xml:space="preserve">regionalnych </w:t>
      </w:r>
      <w:r w:rsidRPr="00306A8E">
        <w:t>programów operacyjnych,</w:t>
      </w:r>
    </w:p>
    <w:p w14:paraId="29E42ED2" w14:textId="53453CDB" w:rsidR="005F19B7" w:rsidRPr="00306A8E" w:rsidRDefault="00806CB5" w:rsidP="00E41879">
      <w:pPr>
        <w:pStyle w:val="ZLITLITwPKTzmlitwpktliter"/>
      </w:pPr>
      <w:r w:rsidRPr="00306A8E">
        <w:t>c</w:t>
      </w:r>
      <w:r w:rsidR="005F19B7" w:rsidRPr="00306A8E">
        <w:t>)</w:t>
      </w:r>
      <w:r w:rsidR="005F19B7" w:rsidRPr="00306A8E">
        <w:tab/>
        <w:t>operacji wspólnej polityki rolnej;”,</w:t>
      </w:r>
    </w:p>
    <w:p w14:paraId="31E4F459" w14:textId="52FFE833" w:rsidR="00CA7D30" w:rsidRPr="00306A8E" w:rsidRDefault="000B49CD" w:rsidP="00CA7D30">
      <w:pPr>
        <w:pStyle w:val="LITlitera"/>
      </w:pPr>
      <w:r w:rsidRPr="00306A8E">
        <w:t>e</w:t>
      </w:r>
      <w:r w:rsidR="005F19B7" w:rsidRPr="00306A8E">
        <w:t>)</w:t>
      </w:r>
      <w:r w:rsidR="005F19B7" w:rsidRPr="00306A8E">
        <w:tab/>
      </w:r>
      <w:r w:rsidR="00CA7D30" w:rsidRPr="00306A8E">
        <w:t>po pkt 18 dodaje się pkt 18a w brzmieniu:</w:t>
      </w:r>
    </w:p>
    <w:p w14:paraId="377ECDCE" w14:textId="32FB33ED" w:rsidR="00CA7D30" w:rsidRPr="00306A8E" w:rsidRDefault="00CA7D30" w:rsidP="00BD7863">
      <w:pPr>
        <w:pStyle w:val="ZLITPKTzmpktliter"/>
      </w:pPr>
      <w:r w:rsidRPr="00306A8E">
        <w:t>„18a)</w:t>
      </w:r>
      <w:r w:rsidRPr="00306A8E">
        <w:tab/>
        <w:t>przekazywanie Europejskiemu Urzędowi ds. Zwalczania Nadużyć Finansowych (OLAF) na jego wniosek posiadanych dokumentów lub</w:t>
      </w:r>
      <w:r w:rsidR="00141A73" w:rsidRPr="00306A8E">
        <w:t> </w:t>
      </w:r>
      <w:r w:rsidRPr="00306A8E">
        <w:t>informacji dotyczących prowadzonego przez OLAF dochodzenia administracyjnego;”,</w:t>
      </w:r>
    </w:p>
    <w:p w14:paraId="16AA18A7" w14:textId="3E7BCE02" w:rsidR="005F19B7" w:rsidRPr="00306A8E" w:rsidRDefault="000B49CD" w:rsidP="005F19B7">
      <w:pPr>
        <w:pStyle w:val="LITlitera"/>
      </w:pPr>
      <w:r w:rsidRPr="00306A8E">
        <w:t>f</w:t>
      </w:r>
      <w:r w:rsidR="00CA7D30" w:rsidRPr="00306A8E">
        <w:t>)</w:t>
      </w:r>
      <w:r w:rsidR="00CA7D30" w:rsidRPr="00306A8E">
        <w:tab/>
      </w:r>
      <w:r w:rsidR="005F19B7" w:rsidRPr="00306A8E">
        <w:t>po pkt 19 dodaje się pkt 19a w brzmieniu:</w:t>
      </w:r>
    </w:p>
    <w:p w14:paraId="168076B8" w14:textId="77777777" w:rsidR="005F19B7" w:rsidRPr="00306A8E" w:rsidRDefault="005F19B7" w:rsidP="005F19B7">
      <w:pPr>
        <w:pStyle w:val="ZLITPKTzmpktliter"/>
      </w:pPr>
      <w:r w:rsidRPr="00306A8E">
        <w:t>„19a)</w:t>
      </w:r>
      <w:r w:rsidR="00CE37C9" w:rsidRPr="00306A8E">
        <w:tab/>
      </w:r>
      <w:r w:rsidRPr="00306A8E">
        <w:t>wykonywanie zadań wynikających z rozporządzenia Parlamentu Europejskiego i Rady (UE) 2017/821 z dnia 17 maja 2017 r. ustanawiające</w:t>
      </w:r>
      <w:r w:rsidR="00ED22B8" w:rsidRPr="00306A8E">
        <w:t>go</w:t>
      </w:r>
      <w:r w:rsidRPr="00306A8E">
        <w:t xml:space="preserve"> obowiązki w zakresie należytej staranności w łańcuchu dostaw unijnych importerów cyny, tantalu i wolframu, ich rud oraz złota pochodzących z obszarów dotkniętych konfliktami i obszarów </w:t>
      </w:r>
      <w:r w:rsidR="00CE37C9" w:rsidRPr="00306A8E">
        <w:t xml:space="preserve">wysokiego ryzyka (Dz. Urz. UE L </w:t>
      </w:r>
      <w:r w:rsidRPr="00306A8E">
        <w:t>130 z 19.05.2017</w:t>
      </w:r>
      <w:r w:rsidR="00CE37C9" w:rsidRPr="00306A8E">
        <w:t>,</w:t>
      </w:r>
      <w:r w:rsidRPr="00306A8E">
        <w:t xml:space="preserve"> s</w:t>
      </w:r>
      <w:r w:rsidR="00C47D85" w:rsidRPr="00306A8E">
        <w:t>tr</w:t>
      </w:r>
      <w:r w:rsidRPr="00306A8E">
        <w:t>. 1)</w:t>
      </w:r>
      <w:r w:rsidR="00B02148" w:rsidRPr="00306A8E">
        <w:t>;</w:t>
      </w:r>
      <w:r w:rsidRPr="00306A8E">
        <w:t>”;</w:t>
      </w:r>
    </w:p>
    <w:p w14:paraId="59571F39" w14:textId="0CA6E388" w:rsidR="005F19B7" w:rsidRPr="00306A8E" w:rsidRDefault="006702DE" w:rsidP="005F19B7">
      <w:pPr>
        <w:pStyle w:val="PKTpunkt"/>
      </w:pPr>
      <w:r w:rsidRPr="00306A8E">
        <w:t>7</w:t>
      </w:r>
      <w:r w:rsidR="005F19B7" w:rsidRPr="00306A8E">
        <w:t>)</w:t>
      </w:r>
      <w:r w:rsidR="005F19B7" w:rsidRPr="00306A8E">
        <w:tab/>
        <w:t>art. 15 otrzymuje brzmienie:</w:t>
      </w:r>
    </w:p>
    <w:p w14:paraId="7E55B840" w14:textId="77777777" w:rsidR="005F19B7" w:rsidRPr="00306A8E" w:rsidRDefault="005F19B7" w:rsidP="005F19B7">
      <w:pPr>
        <w:pStyle w:val="ZARTzmartartykuempunktem"/>
      </w:pPr>
      <w:r w:rsidRPr="00306A8E">
        <w:t>„Art.</w:t>
      </w:r>
      <w:r w:rsidR="00CE37C9" w:rsidRPr="00306A8E">
        <w:t> </w:t>
      </w:r>
      <w:r w:rsidRPr="00306A8E">
        <w:t>15.</w:t>
      </w:r>
      <w:r w:rsidR="00CE37C9" w:rsidRPr="00306A8E">
        <w:t> </w:t>
      </w:r>
      <w:r w:rsidRPr="00306A8E">
        <w:t>1.</w:t>
      </w:r>
      <w:r w:rsidR="00CE37C9" w:rsidRPr="00306A8E">
        <w:t> </w:t>
      </w:r>
      <w:r w:rsidRPr="00306A8E">
        <w:t xml:space="preserve">Szef Krajowej Administracji Skarbowej prowadzi w systemie teleinformatycznym listę naczelników urzędów skarbowych i naczelników urzędów celno-skarbowych oraz zastępców naczelników urzędów skarbowych i zastępców naczelników urzędów celno-skarbowych, zawierającą imię i nazwisko, numer PESEL, stanowisko, oznaczenie właściwego urzędu, datę powołania odpowiednio naczelnika urzędu skarbowego i naczelnika urzędu celno-skarbowego albo zastępcy naczelnika urzędu skarbowego i zastępcy naczelnika urzędu celno-skarbowego, datę odwołania odpowiednio naczelnika urzędu skarbowego i </w:t>
      </w:r>
      <w:r w:rsidRPr="00306A8E">
        <w:lastRenderedPageBreak/>
        <w:t xml:space="preserve">naczelnika urzędu celno-skarbowego albo zastępcy naczelnika urzędu skarbowego i zastępcy urzędu celno-skarbowego, informację o zawieszeniu stosunku pracy oraz datę wygaśnięcia stosunku pracy. </w:t>
      </w:r>
    </w:p>
    <w:p w14:paraId="398A7AB1" w14:textId="77777777" w:rsidR="005F19B7" w:rsidRPr="00306A8E" w:rsidRDefault="005F19B7" w:rsidP="005F19B7">
      <w:pPr>
        <w:pStyle w:val="ZARTzmartartykuempunktem"/>
      </w:pPr>
      <w:r w:rsidRPr="00306A8E">
        <w:t>2.</w:t>
      </w:r>
      <w:r w:rsidR="00CE37C9" w:rsidRPr="00306A8E">
        <w:t> </w:t>
      </w:r>
      <w:r w:rsidRPr="00306A8E">
        <w:t>Administratorem danych, w rozumieniu art. 4 pkt 7 rozporządzenia RODO, przetwarzanych w systemie, o którym mowa w ust. 1, jest Szef Krajowej Administracji Skarbowej.</w:t>
      </w:r>
    </w:p>
    <w:p w14:paraId="1091B37E" w14:textId="77777777" w:rsidR="005F19B7" w:rsidRPr="00306A8E" w:rsidRDefault="005F19B7" w:rsidP="005F19B7">
      <w:pPr>
        <w:pStyle w:val="ZARTzmartartykuempunktem"/>
      </w:pPr>
      <w:r w:rsidRPr="00306A8E">
        <w:t>3.</w:t>
      </w:r>
      <w:r w:rsidR="00CE37C9" w:rsidRPr="00306A8E">
        <w:t> </w:t>
      </w:r>
      <w:r w:rsidRPr="00306A8E">
        <w:t>Szef Krajowej Administracji Skarbowej zapewnia sądom dostęp do listy, o której mowa w ust. 1, za pośrednictwem systemu teleinformatycznego w celu automatycznej weryfikacji naczelników urzędów skarbowych i naczelników urzędów celno- skarbowych oraz zastępców naczelników urzędów skarbowych i zastępców naczelników urzędów celno-skarbowych.”;</w:t>
      </w:r>
    </w:p>
    <w:p w14:paraId="409F9E6C" w14:textId="5F06E313" w:rsidR="005F19B7" w:rsidRPr="00306A8E" w:rsidRDefault="006702DE" w:rsidP="005F19B7">
      <w:pPr>
        <w:pStyle w:val="PKTpunkt"/>
      </w:pPr>
      <w:r w:rsidRPr="00306A8E">
        <w:t>8</w:t>
      </w:r>
      <w:r w:rsidR="005F19B7" w:rsidRPr="00306A8E">
        <w:t>)</w:t>
      </w:r>
      <w:r w:rsidR="005F19B7" w:rsidRPr="00306A8E">
        <w:tab/>
        <w:t>po art. 15 dodaje się art. 15a w brzmieniu:</w:t>
      </w:r>
    </w:p>
    <w:p w14:paraId="468D712C" w14:textId="77777777" w:rsidR="005F19B7" w:rsidRPr="00306A8E" w:rsidRDefault="005F19B7" w:rsidP="005F19B7">
      <w:pPr>
        <w:pStyle w:val="ZARTzmartartykuempunktem"/>
      </w:pPr>
      <w:r w:rsidRPr="00306A8E">
        <w:t>„Art.</w:t>
      </w:r>
      <w:r w:rsidR="00CE37C9" w:rsidRPr="00306A8E">
        <w:t> </w:t>
      </w:r>
      <w:r w:rsidRPr="00306A8E">
        <w:t>15a.</w:t>
      </w:r>
      <w:r w:rsidR="00CE37C9" w:rsidRPr="00306A8E">
        <w:t> </w:t>
      </w:r>
      <w:r w:rsidRPr="00306A8E">
        <w:t>1.</w:t>
      </w:r>
      <w:r w:rsidR="00CE37C9" w:rsidRPr="00306A8E">
        <w:t> </w:t>
      </w:r>
      <w:r w:rsidRPr="00306A8E">
        <w:t>W przypadku zidentyfikowania przez Szefa Krajowej Administracji Skarbowej w toku działalności analitycznej ryzyka wykorzystywania obrotu towarami lub usługami do celów mających związek z:</w:t>
      </w:r>
    </w:p>
    <w:p w14:paraId="3B3B79F4" w14:textId="77777777" w:rsidR="005F19B7" w:rsidRPr="00306A8E" w:rsidRDefault="005F19B7" w:rsidP="005F19B7">
      <w:pPr>
        <w:pStyle w:val="ZPKTzmpktartykuempunktem"/>
      </w:pPr>
      <w:r w:rsidRPr="00306A8E">
        <w:t>1)</w:t>
      </w:r>
      <w:r w:rsidRPr="00306A8E">
        <w:tab/>
        <w:t>przestępstwami, o których mowa w art. 54 § 1 i 2, art. 55 § 1 i 2, art. 56 § 1 i 2, art. 62 § 1</w:t>
      </w:r>
      <w:r w:rsidR="00CE37C9" w:rsidRPr="00306A8E">
        <w:t>–</w:t>
      </w:r>
      <w:r w:rsidRPr="00306A8E">
        <w:t>2a oraz art. 76 § 1 i 2 Kodeks</w:t>
      </w:r>
      <w:r w:rsidR="00045217" w:rsidRPr="00306A8E">
        <w:t>u</w:t>
      </w:r>
      <w:r w:rsidRPr="00306A8E">
        <w:t xml:space="preserve"> karn</w:t>
      </w:r>
      <w:r w:rsidR="00045217" w:rsidRPr="00306A8E">
        <w:t>ego</w:t>
      </w:r>
      <w:r w:rsidRPr="00306A8E">
        <w:t xml:space="preserve"> skarbow</w:t>
      </w:r>
      <w:r w:rsidR="00045217" w:rsidRPr="00306A8E">
        <w:t>ego</w:t>
      </w:r>
      <w:r w:rsidRPr="00306A8E">
        <w:t>,</w:t>
      </w:r>
    </w:p>
    <w:p w14:paraId="73C25EBA" w14:textId="77777777" w:rsidR="005F19B7" w:rsidRPr="00306A8E" w:rsidRDefault="005F19B7" w:rsidP="005F19B7">
      <w:pPr>
        <w:pStyle w:val="ZPKTzmpktartykuempunktem"/>
      </w:pPr>
      <w:r w:rsidRPr="00306A8E">
        <w:t>2)</w:t>
      </w:r>
      <w:r w:rsidRPr="00306A8E">
        <w:tab/>
        <w:t>przestępstwami, o których mowa w art. 270a § 1 i 2, art. 271a § 1 i 2 oraz art. 277a § 1 Kodeks</w:t>
      </w:r>
      <w:r w:rsidR="00045217" w:rsidRPr="00306A8E">
        <w:t>u</w:t>
      </w:r>
      <w:r w:rsidRPr="00306A8E">
        <w:t xml:space="preserve"> karn</w:t>
      </w:r>
      <w:r w:rsidR="00045217" w:rsidRPr="00306A8E">
        <w:t>ego</w:t>
      </w:r>
      <w:r w:rsidRPr="00306A8E">
        <w:t>,</w:t>
      </w:r>
    </w:p>
    <w:p w14:paraId="02B904A7" w14:textId="7249AE5A" w:rsidR="005F19B7" w:rsidRPr="00306A8E" w:rsidRDefault="005F19B7" w:rsidP="005F19B7">
      <w:pPr>
        <w:pStyle w:val="ZPKTzmpktartykuempunktem"/>
      </w:pPr>
      <w:r w:rsidRPr="00306A8E">
        <w:t>3)</w:t>
      </w:r>
      <w:r w:rsidRPr="00306A8E">
        <w:tab/>
        <w:t>przestępstwami, o których mowa w art. 258 § 1</w:t>
      </w:r>
      <w:r w:rsidR="00CE37C9" w:rsidRPr="00306A8E">
        <w:t>–</w:t>
      </w:r>
      <w:r w:rsidRPr="00306A8E">
        <w:t>3 Kodeks</w:t>
      </w:r>
      <w:r w:rsidR="00045217" w:rsidRPr="00306A8E">
        <w:t>u</w:t>
      </w:r>
      <w:r w:rsidRPr="00306A8E">
        <w:t xml:space="preserve"> karn</w:t>
      </w:r>
      <w:r w:rsidR="00045217" w:rsidRPr="00306A8E">
        <w:t>ego</w:t>
      </w:r>
      <w:r w:rsidRPr="00306A8E">
        <w:t>, mającymi na</w:t>
      </w:r>
      <w:r w:rsidR="00867A01" w:rsidRPr="00306A8E">
        <w:t> </w:t>
      </w:r>
      <w:r w:rsidRPr="00306A8E">
        <w:t>celu popełnienie przestępstw skarbowych, o których mowa w pkt 1, lub</w:t>
      </w:r>
      <w:r w:rsidR="00867A01" w:rsidRPr="00306A8E">
        <w:t> </w:t>
      </w:r>
      <w:r w:rsidRPr="00306A8E">
        <w:t>przestępstw, o których mowa w pkt 2</w:t>
      </w:r>
    </w:p>
    <w:p w14:paraId="0EF4308B" w14:textId="77777777" w:rsidR="005F19B7" w:rsidRPr="00306A8E" w:rsidRDefault="005F19B7" w:rsidP="005F19B7">
      <w:pPr>
        <w:pStyle w:val="ZCZWSPPKTzmczciwsppktartykuempunktem"/>
      </w:pPr>
      <w:r w:rsidRPr="00306A8E">
        <w:t>–</w:t>
      </w:r>
      <w:r w:rsidRPr="00306A8E">
        <w:tab/>
        <w:t>Szef Krajowej Administracji Skarbowej może podejmować działania informujące podatników o ryzyku uczestnictwa w obrocie towarami lub usługami wykorzystywanymi w zorganizowanym oszustwie mającym na celu wyłudzenia podatku od towarów i usług.</w:t>
      </w:r>
    </w:p>
    <w:p w14:paraId="48F70EFA" w14:textId="77777777" w:rsidR="005F19B7" w:rsidRPr="00306A8E" w:rsidRDefault="00CE37C9" w:rsidP="005F19B7">
      <w:pPr>
        <w:pStyle w:val="ZUSTzmustartykuempunktem"/>
      </w:pPr>
      <w:r w:rsidRPr="00306A8E">
        <w:t>2. </w:t>
      </w:r>
      <w:r w:rsidR="005F19B7" w:rsidRPr="00306A8E">
        <w:t xml:space="preserve">Działania, o których mowa ust. 1, mogą w szczególności zalecać dokonywanie przez podatnika płatności z kontrahentem występującym w obrocie towarami lub usługami wykorzystywanymi w zorganizowanym oszustwie mającym na celu wyłudzenia </w:t>
      </w:r>
      <w:r w:rsidR="005F19B7" w:rsidRPr="00306A8E">
        <w:lastRenderedPageBreak/>
        <w:t>podatku od towarów i usług z zastosowaniem mechanizmu podzielonej płatności, a także ujawniać podatnikowi dane takiego kontrahenta.</w:t>
      </w:r>
    </w:p>
    <w:p w14:paraId="49066C6E" w14:textId="77777777" w:rsidR="005F19B7" w:rsidRPr="00306A8E" w:rsidRDefault="00CE37C9" w:rsidP="005F19B7">
      <w:pPr>
        <w:pStyle w:val="ZUSTzmustartykuempunktem"/>
      </w:pPr>
      <w:r w:rsidRPr="00306A8E">
        <w:t>3. </w:t>
      </w:r>
      <w:r w:rsidR="005F19B7" w:rsidRPr="00306A8E">
        <w:t>Szef Krajowej Administracji Skarbowej nie podejmuje działań, o których mowa w ust. 1, jeżeli mogłyby to utrudnić bądź uniemożliwić podejmowanie innych, przewidzianych przepisami prawa działań przez organy KAS, w szczególności kontroli celno-skarbowych lub postępowań przygotowawczych.</w:t>
      </w:r>
    </w:p>
    <w:p w14:paraId="167A891C" w14:textId="77777777" w:rsidR="005F19B7" w:rsidRPr="00306A8E" w:rsidRDefault="005F19B7" w:rsidP="00CE37C9">
      <w:pPr>
        <w:pStyle w:val="ZUSTzmustartykuempunktem"/>
      </w:pPr>
      <w:r w:rsidRPr="00306A8E">
        <w:t>4.</w:t>
      </w:r>
      <w:r w:rsidR="00CE37C9" w:rsidRPr="00306A8E">
        <w:t> </w:t>
      </w:r>
      <w:r w:rsidRPr="00306A8E">
        <w:t>Przekazanie informacji, o której mowa w ust. 1, nie narusza przepisów o</w:t>
      </w:r>
      <w:r w:rsidR="00CE37C9" w:rsidRPr="00306A8E">
        <w:t> </w:t>
      </w:r>
      <w:r w:rsidRPr="00306A8E">
        <w:t>tajemnicy</w:t>
      </w:r>
      <w:r w:rsidR="00CE37C9" w:rsidRPr="00306A8E">
        <w:t xml:space="preserve"> </w:t>
      </w:r>
      <w:r w:rsidRPr="00306A8E">
        <w:t>skarbowej.”;</w:t>
      </w:r>
    </w:p>
    <w:p w14:paraId="75EAC625" w14:textId="5833370D" w:rsidR="00CA7D30" w:rsidRPr="00306A8E" w:rsidRDefault="006702DE" w:rsidP="00CA7D30">
      <w:pPr>
        <w:pStyle w:val="PKTpunkt"/>
      </w:pPr>
      <w:r w:rsidRPr="00306A8E">
        <w:t>9</w:t>
      </w:r>
      <w:r w:rsidR="00CE37C9" w:rsidRPr="00306A8E">
        <w:t>)</w:t>
      </w:r>
      <w:r w:rsidR="00CA7D30" w:rsidRPr="00306A8E">
        <w:tab/>
        <w:t>w art. 22 w ust. 1:</w:t>
      </w:r>
    </w:p>
    <w:p w14:paraId="4AC06483" w14:textId="77777777" w:rsidR="00CA7D30" w:rsidRPr="00306A8E" w:rsidRDefault="00CA7D30" w:rsidP="00CA7D30">
      <w:pPr>
        <w:pStyle w:val="LITlitera"/>
      </w:pPr>
      <w:r w:rsidRPr="00306A8E">
        <w:t>a)</w:t>
      </w:r>
      <w:r w:rsidRPr="00306A8E">
        <w:tab/>
        <w:t>po pkt 2 dodaje się pkt 2a w brzmieniu:</w:t>
      </w:r>
    </w:p>
    <w:p w14:paraId="51DCE528" w14:textId="77777777" w:rsidR="00CA7D30" w:rsidRPr="00306A8E" w:rsidRDefault="00CA7D30" w:rsidP="00CA7D30">
      <w:pPr>
        <w:pStyle w:val="ZLITPKTzmpktliter"/>
      </w:pPr>
      <w:r w:rsidRPr="00306A8E">
        <w:t>„2a)</w:t>
      </w:r>
      <w:r w:rsidRPr="00306A8E">
        <w:tab/>
        <w:t>prowadzenie spraw dotyczących wiążących informacji stawkowej (WIS)</w:t>
      </w:r>
      <w:r w:rsidR="001C71D7" w:rsidRPr="00306A8E">
        <w:t>;</w:t>
      </w:r>
      <w:r w:rsidRPr="00306A8E">
        <w:t>”,</w:t>
      </w:r>
    </w:p>
    <w:p w14:paraId="22501B21" w14:textId="77777777" w:rsidR="00CA7D30" w:rsidRPr="00306A8E" w:rsidRDefault="00CA7D30" w:rsidP="00CA7D30">
      <w:pPr>
        <w:pStyle w:val="LITlitera"/>
      </w:pPr>
      <w:r w:rsidRPr="00306A8E">
        <w:t>b)</w:t>
      </w:r>
      <w:r w:rsidRPr="00306A8E">
        <w:tab/>
        <w:t>po pkt 5 dodaje się pkt 5a w brzmieniu:</w:t>
      </w:r>
    </w:p>
    <w:p w14:paraId="762D9488" w14:textId="77777777" w:rsidR="00CA7D30" w:rsidRPr="00306A8E" w:rsidRDefault="00CA7D30" w:rsidP="00CA7D30">
      <w:pPr>
        <w:pStyle w:val="ZLITPKTzmpktliter"/>
      </w:pPr>
      <w:r w:rsidRPr="00306A8E">
        <w:t>„5a)</w:t>
      </w:r>
      <w:r w:rsidRPr="00306A8E">
        <w:tab/>
        <w:t>współdziałanie z Szefem Krajowej Administracji Skarbowej przy realizacji zadań w ramach współdziałania, o którym mowa w dziale IIB Ordynacji podatkowej</w:t>
      </w:r>
      <w:r w:rsidR="001C71D7" w:rsidRPr="00306A8E">
        <w:t>;</w:t>
      </w:r>
      <w:r w:rsidRPr="00306A8E">
        <w:t>”;</w:t>
      </w:r>
    </w:p>
    <w:p w14:paraId="4DA8138D" w14:textId="3A3FB520" w:rsidR="005F19B7" w:rsidRPr="00306A8E" w:rsidRDefault="00937327" w:rsidP="005F19B7">
      <w:pPr>
        <w:pStyle w:val="PKTpunkt"/>
      </w:pPr>
      <w:r w:rsidRPr="00306A8E">
        <w:t>1</w:t>
      </w:r>
      <w:r w:rsidR="006702DE" w:rsidRPr="00306A8E">
        <w:t>0</w:t>
      </w:r>
      <w:r w:rsidR="00CA7D30" w:rsidRPr="00306A8E">
        <w:t>)</w:t>
      </w:r>
      <w:r w:rsidR="005F19B7" w:rsidRPr="00306A8E">
        <w:tab/>
        <w:t>w art. 24 po ust. 2 dodaje się ust. 2a w brzmieniu:</w:t>
      </w:r>
    </w:p>
    <w:p w14:paraId="4402E2A9" w14:textId="22111850" w:rsidR="005F19B7" w:rsidRPr="00306A8E" w:rsidRDefault="005F19B7" w:rsidP="005F19B7">
      <w:pPr>
        <w:pStyle w:val="ZUSTzmustartykuempunktem"/>
      </w:pPr>
      <w:r w:rsidRPr="00306A8E">
        <w:t>„2a.</w:t>
      </w:r>
      <w:r w:rsidR="00395FCF" w:rsidRPr="00306A8E">
        <w:t> </w:t>
      </w:r>
      <w:r w:rsidR="00124BFB" w:rsidRPr="00306A8E">
        <w:t xml:space="preserve">Dyrektor izby administracji skarbowej lub osoba, przewidziana do powołania na stanowisko dyrektora izby administracji skarbowej, na </w:t>
      </w:r>
      <w:r w:rsidR="00E5135C" w:rsidRPr="00306A8E">
        <w:t>zarządzenie</w:t>
      </w:r>
      <w:r w:rsidR="00124BFB" w:rsidRPr="00306A8E">
        <w:t xml:space="preserve"> Szefa Krajowej Administracji Skarbowej, może być poddana badaniu psychofizjologicznemu lub badaniu psychologicznemu. Przepisy wydane na podstawie art. 177 ust. 2 stosuje się odpowiednio.”</w:t>
      </w:r>
      <w:r w:rsidR="000B49CD" w:rsidRPr="00306A8E">
        <w:t>;</w:t>
      </w:r>
      <w:r w:rsidR="00124BFB" w:rsidRPr="00306A8E">
        <w:t xml:space="preserve"> </w:t>
      </w:r>
    </w:p>
    <w:p w14:paraId="3DBE5073" w14:textId="66EF5EAD" w:rsidR="005F19B7" w:rsidRPr="00306A8E" w:rsidRDefault="00B0255E" w:rsidP="005F19B7">
      <w:pPr>
        <w:pStyle w:val="PKTpunkt"/>
      </w:pPr>
      <w:r w:rsidRPr="00306A8E">
        <w:t>1</w:t>
      </w:r>
      <w:r w:rsidR="006702DE" w:rsidRPr="00306A8E">
        <w:t>1</w:t>
      </w:r>
      <w:r w:rsidR="005F19B7" w:rsidRPr="00306A8E">
        <w:t>)</w:t>
      </w:r>
      <w:r w:rsidR="005F19B7" w:rsidRPr="00306A8E">
        <w:tab/>
        <w:t>w art. 25:</w:t>
      </w:r>
    </w:p>
    <w:p w14:paraId="49212A90" w14:textId="77777777" w:rsidR="00CA7D30" w:rsidRPr="00306A8E" w:rsidRDefault="005F19B7" w:rsidP="005F19B7">
      <w:pPr>
        <w:pStyle w:val="LITlitera"/>
      </w:pPr>
      <w:r w:rsidRPr="00306A8E">
        <w:t>a)</w:t>
      </w:r>
      <w:r w:rsidRPr="00306A8E">
        <w:tab/>
        <w:t>w ust. 1</w:t>
      </w:r>
      <w:r w:rsidR="00CA7D30" w:rsidRPr="00306A8E">
        <w:t>:</w:t>
      </w:r>
    </w:p>
    <w:p w14:paraId="186AA78A" w14:textId="77777777" w:rsidR="005F19B7" w:rsidRPr="00306A8E" w:rsidRDefault="00520947" w:rsidP="00520947">
      <w:pPr>
        <w:pStyle w:val="TIRtiret"/>
      </w:pPr>
      <w:r w:rsidRPr="00306A8E">
        <w:t>–</w:t>
      </w:r>
      <w:r w:rsidRPr="00306A8E">
        <w:tab/>
      </w:r>
      <w:r w:rsidR="005F19B7" w:rsidRPr="00306A8E">
        <w:t>po pkt 5 dodaje się pkt 5a</w:t>
      </w:r>
      <w:r w:rsidR="00CA7D30" w:rsidRPr="00306A8E">
        <w:t xml:space="preserve">–5d </w:t>
      </w:r>
      <w:r w:rsidR="005F19B7" w:rsidRPr="00306A8E">
        <w:t>w brzmieniu:</w:t>
      </w:r>
    </w:p>
    <w:p w14:paraId="4EAA08B6" w14:textId="77777777" w:rsidR="005F19B7" w:rsidRPr="00306A8E" w:rsidRDefault="00CE37C9" w:rsidP="004900EB">
      <w:pPr>
        <w:pStyle w:val="ZTIRPKTzmpkttiret"/>
      </w:pPr>
      <w:r w:rsidRPr="00306A8E">
        <w:lastRenderedPageBreak/>
        <w:t>„5a)</w:t>
      </w:r>
      <w:r w:rsidRPr="00306A8E">
        <w:tab/>
      </w:r>
      <w:r w:rsidR="005F19B7" w:rsidRPr="00306A8E">
        <w:t>wykonywanie kontroli transakcji, o których mowa w rozdziale III rozporządzenia Parlamentu Europejskiego i Rady (UE) nr 1306/2013 z dnia 17 grudnia 2013 r. w sprawie finansowania wspólnej polityki rolnej, zarządzania nią i monitorowania jej oraz uchylające rozporządzenia Rady (EWG) nr 352/78, (WE) nr 165/94, (WE) nr 2799/98, (WE) nr 814/2000, (WE) nr 1290/2005 i (WE) nr 485/2008 (Dz. Urz. UE L 34</w:t>
      </w:r>
      <w:r w:rsidR="00C47D85" w:rsidRPr="00306A8E">
        <w:t>7</w:t>
      </w:r>
      <w:r w:rsidR="005F19B7" w:rsidRPr="00306A8E">
        <w:t xml:space="preserve"> z 20.12.2013, s</w:t>
      </w:r>
      <w:r w:rsidR="00C47D85" w:rsidRPr="00306A8E">
        <w:t>tr</w:t>
      </w:r>
      <w:r w:rsidR="005F19B7" w:rsidRPr="00306A8E">
        <w:t>. 549</w:t>
      </w:r>
      <w:r w:rsidR="00C47D85" w:rsidRPr="00306A8E">
        <w:t>,</w:t>
      </w:r>
      <w:r w:rsidR="005F19B7" w:rsidRPr="00306A8E">
        <w:t xml:space="preserve"> z późn. zm.)</w:t>
      </w:r>
      <w:r w:rsidR="001C71D7" w:rsidRPr="00306A8E">
        <w:t>;</w:t>
      </w:r>
    </w:p>
    <w:p w14:paraId="6C1D1511" w14:textId="77777777" w:rsidR="00CA7D30" w:rsidRPr="00306A8E" w:rsidRDefault="00CA7D30" w:rsidP="004900EB">
      <w:pPr>
        <w:pStyle w:val="ZTIRPKTzmpkttiret"/>
      </w:pPr>
      <w:r w:rsidRPr="00306A8E">
        <w:t>5b)</w:t>
      </w:r>
      <w:r w:rsidRPr="00306A8E">
        <w:tab/>
        <w:t>wykonywanie kar i środków karnych w zakresie określonym w Kodeks</w:t>
      </w:r>
      <w:r w:rsidR="00B775DA" w:rsidRPr="00306A8E">
        <w:t>ie</w:t>
      </w:r>
      <w:r w:rsidRPr="00306A8E">
        <w:t xml:space="preserve"> karny</w:t>
      </w:r>
      <w:r w:rsidR="00B775DA" w:rsidRPr="00306A8E">
        <w:t>m</w:t>
      </w:r>
      <w:r w:rsidRPr="00306A8E">
        <w:t xml:space="preserve"> oraz w Kodeksie karnym skarbowym;</w:t>
      </w:r>
    </w:p>
    <w:p w14:paraId="32BE1D0B" w14:textId="77777777" w:rsidR="00CA7D30" w:rsidRPr="00306A8E" w:rsidRDefault="00CA7D30" w:rsidP="004900EB">
      <w:pPr>
        <w:pStyle w:val="ZTIRPKTzmpkttiret"/>
      </w:pPr>
      <w:r w:rsidRPr="00306A8E">
        <w:t>5c)</w:t>
      </w:r>
      <w:r w:rsidRPr="00306A8E">
        <w:tab/>
        <w:t>wykonywanie orzeczeń o stwierdzeniu likwidacji niepodjętego depozytu;</w:t>
      </w:r>
    </w:p>
    <w:p w14:paraId="426D102E" w14:textId="1F25B7AD" w:rsidR="00CA7D30" w:rsidRPr="00306A8E" w:rsidRDefault="00CA7D30" w:rsidP="004900EB">
      <w:pPr>
        <w:pStyle w:val="ZTIRPKTzmpkttiret"/>
      </w:pPr>
      <w:r w:rsidRPr="00306A8E">
        <w:t>5d)</w:t>
      </w:r>
      <w:r w:rsidRPr="00306A8E">
        <w:tab/>
        <w:t>likwidacja towarów o nieunijnym statusie celnym, które zostały przejęte na</w:t>
      </w:r>
      <w:r w:rsidR="00867A01" w:rsidRPr="00306A8E">
        <w:t> </w:t>
      </w:r>
      <w:r w:rsidRPr="00306A8E">
        <w:t>własność Skarbu Państwa na podstawie rozstrzygnięć wydanych przez sąd powszechny bądź w drodze nieodpłatnego przekazania lub zrzeczenia się, w przypadkach przewidzianych w przepisach prawa celnego;”,</w:t>
      </w:r>
    </w:p>
    <w:p w14:paraId="6D127EBD" w14:textId="77777777" w:rsidR="00520947" w:rsidRPr="00306A8E" w:rsidRDefault="00520947" w:rsidP="00520947">
      <w:pPr>
        <w:pStyle w:val="TIRtiret"/>
      </w:pPr>
      <w:r w:rsidRPr="00306A8E">
        <w:t>–</w:t>
      </w:r>
      <w:r w:rsidRPr="00306A8E">
        <w:tab/>
        <w:t>po pkt 9 dodaje się pkt 9a w brzmieniu:</w:t>
      </w:r>
    </w:p>
    <w:p w14:paraId="7995042E" w14:textId="77777777" w:rsidR="00520947" w:rsidRPr="00306A8E" w:rsidRDefault="00520947" w:rsidP="004900EB">
      <w:pPr>
        <w:pStyle w:val="ZTIRPKTzmpkttiret"/>
      </w:pPr>
      <w:r w:rsidRPr="00306A8E">
        <w:t>„9a)</w:t>
      </w:r>
      <w:r w:rsidRPr="00306A8E">
        <w:tab/>
        <w:t>wykonywanie orzeczeń przepadku, w których organem zabezpieczającym jest naczelnik urzędu skarbowego albo naczelnik urzędu celno-skarbowego;”,</w:t>
      </w:r>
    </w:p>
    <w:p w14:paraId="64CE4BB9" w14:textId="77777777" w:rsidR="00520947" w:rsidRPr="00306A8E" w:rsidRDefault="00520947" w:rsidP="00520947">
      <w:pPr>
        <w:pStyle w:val="TIRtiret"/>
      </w:pPr>
      <w:r w:rsidRPr="00306A8E">
        <w:t>–</w:t>
      </w:r>
      <w:r w:rsidRPr="00306A8E">
        <w:tab/>
        <w:t>po pkt 10a dodaje się pkt 10b w brzmieniu:</w:t>
      </w:r>
    </w:p>
    <w:p w14:paraId="593BF184" w14:textId="77777777" w:rsidR="00CA7D30" w:rsidRPr="00306A8E" w:rsidRDefault="00520947" w:rsidP="004900EB">
      <w:pPr>
        <w:pStyle w:val="ZTIRPKTzmpkttiret"/>
      </w:pPr>
      <w:r w:rsidRPr="00306A8E">
        <w:t>„10b)</w:t>
      </w:r>
      <w:r w:rsidRPr="00306A8E">
        <w:tab/>
        <w:t>wykonywanie zadań związanych z likwidacją rzeczy;”</w:t>
      </w:r>
      <w:r w:rsidR="00E11D5D" w:rsidRPr="00306A8E">
        <w:t>,</w:t>
      </w:r>
    </w:p>
    <w:p w14:paraId="6BAD31B6" w14:textId="77777777" w:rsidR="005F19B7" w:rsidRPr="00306A8E" w:rsidRDefault="005F19B7" w:rsidP="005F19B7">
      <w:pPr>
        <w:pStyle w:val="LITlitera"/>
      </w:pPr>
      <w:r w:rsidRPr="00306A8E">
        <w:t>b)</w:t>
      </w:r>
      <w:r w:rsidRPr="00306A8E">
        <w:tab/>
        <w:t>dodaje się ust. 4 w brzmieniu:</w:t>
      </w:r>
    </w:p>
    <w:p w14:paraId="6E590E5F" w14:textId="38572D57" w:rsidR="005F19B7" w:rsidRPr="00306A8E" w:rsidRDefault="00CE37C9" w:rsidP="005F19B7">
      <w:pPr>
        <w:pStyle w:val="ZLITUSTzmustliter"/>
      </w:pPr>
      <w:r w:rsidRPr="00306A8E">
        <w:t>„4. </w:t>
      </w:r>
      <w:r w:rsidR="005F19B7" w:rsidRPr="00306A8E">
        <w:t xml:space="preserve">Dyrektor izby administracji skarbowej może </w:t>
      </w:r>
      <w:r w:rsidR="00EE3C19" w:rsidRPr="00306A8E">
        <w:t>wykonywać zadania</w:t>
      </w:r>
      <w:r w:rsidR="00DB4ADE" w:rsidRPr="00306A8E">
        <w:t>,</w:t>
      </w:r>
      <w:r w:rsidR="00EE3C19" w:rsidRPr="00306A8E">
        <w:t xml:space="preserve"> </w:t>
      </w:r>
      <w:r w:rsidR="005F19B7" w:rsidRPr="00306A8E">
        <w:t>o który</w:t>
      </w:r>
      <w:r w:rsidR="00EE3C19" w:rsidRPr="00306A8E">
        <w:t>ch</w:t>
      </w:r>
      <w:r w:rsidR="005F19B7" w:rsidRPr="00306A8E">
        <w:t xml:space="preserve"> mowa w ust. 1 pkt 5 i 5a</w:t>
      </w:r>
      <w:r w:rsidR="00DB4ADE" w:rsidRPr="00306A8E">
        <w:t>,</w:t>
      </w:r>
      <w:r w:rsidR="005F19B7" w:rsidRPr="00306A8E">
        <w:t xml:space="preserve"> na całym terytorium Rzeczypospolitej Polskiej</w:t>
      </w:r>
      <w:r w:rsidR="0084776C" w:rsidRPr="00306A8E">
        <w:t>, niezależnie od terytorialnego zasięgu swojego działania</w:t>
      </w:r>
      <w:r w:rsidR="005F19B7" w:rsidRPr="00306A8E">
        <w:t>.”;</w:t>
      </w:r>
    </w:p>
    <w:p w14:paraId="69894B12" w14:textId="6ABAB6C6" w:rsidR="005F19B7" w:rsidRPr="00306A8E" w:rsidRDefault="00B0255E" w:rsidP="005F19B7">
      <w:pPr>
        <w:pStyle w:val="PKTpunkt"/>
      </w:pPr>
      <w:r w:rsidRPr="00306A8E">
        <w:t>1</w:t>
      </w:r>
      <w:r w:rsidR="004020BF" w:rsidRPr="00306A8E">
        <w:t>2</w:t>
      </w:r>
      <w:r w:rsidR="005F19B7" w:rsidRPr="00306A8E">
        <w:t>)</w:t>
      </w:r>
      <w:r w:rsidR="005F19B7" w:rsidRPr="00306A8E">
        <w:tab/>
        <w:t>w art. 26 po ust. 1 dodaje się ust. 1a w brzmieniu:</w:t>
      </w:r>
    </w:p>
    <w:p w14:paraId="5311D56B" w14:textId="3ADB3103" w:rsidR="005F19B7" w:rsidRPr="00306A8E" w:rsidRDefault="00CE37C9" w:rsidP="005F19B7">
      <w:pPr>
        <w:pStyle w:val="ZUSTzmustartykuempunktem"/>
      </w:pPr>
      <w:r w:rsidRPr="00306A8E">
        <w:lastRenderedPageBreak/>
        <w:t>„1a. </w:t>
      </w:r>
      <w:r w:rsidR="00124BFB" w:rsidRPr="00306A8E">
        <w:t xml:space="preserve">Zastępca dyrektora izby administracji skarbowej lub osoba, która ma być powołana na stanowisko zastępcy dyrektora izby administracji skarbowej, na </w:t>
      </w:r>
      <w:r w:rsidR="00E5135C" w:rsidRPr="00306A8E">
        <w:t>polecenie</w:t>
      </w:r>
      <w:r w:rsidR="00124BFB" w:rsidRPr="00306A8E">
        <w:t xml:space="preserve"> Szefa KAS, może być poddana badaniu psychofizjologicznemu lub badaniu psychologicznemu. Przepisy wydane na podstawie art. 177 ust. 2 stosuje się odpowiednio.”</w:t>
      </w:r>
      <w:r w:rsidR="005F19B7" w:rsidRPr="00306A8E">
        <w:t>;</w:t>
      </w:r>
    </w:p>
    <w:p w14:paraId="6E354894" w14:textId="7EEA2445" w:rsidR="005F19B7" w:rsidRPr="00306A8E" w:rsidRDefault="005F19B7" w:rsidP="005F19B7">
      <w:pPr>
        <w:pStyle w:val="PKTpunkt"/>
      </w:pPr>
      <w:r w:rsidRPr="00306A8E">
        <w:t>1</w:t>
      </w:r>
      <w:r w:rsidR="004020BF" w:rsidRPr="00306A8E">
        <w:t>3</w:t>
      </w:r>
      <w:r w:rsidRPr="00306A8E">
        <w:t>)</w:t>
      </w:r>
      <w:r w:rsidRPr="00306A8E">
        <w:tab/>
        <w:t>w art. 27 po ust. 1 dodaje się ust. 1a w brzmieniu:</w:t>
      </w:r>
    </w:p>
    <w:p w14:paraId="0D2E4663" w14:textId="473F4F50" w:rsidR="005F19B7" w:rsidRPr="00306A8E" w:rsidRDefault="005F19B7" w:rsidP="005F19B7">
      <w:pPr>
        <w:pStyle w:val="ZUSTzmustartykuempunktem"/>
      </w:pPr>
      <w:r w:rsidRPr="00306A8E">
        <w:t>„1a.</w:t>
      </w:r>
      <w:r w:rsidR="00CE37C9" w:rsidRPr="00306A8E">
        <w:t> </w:t>
      </w:r>
      <w:r w:rsidR="00124BFB" w:rsidRPr="00306A8E">
        <w:t xml:space="preserve">Naczelnik urzędu skarbowego lub osoba, która ma być powołana na stanowisko naczelnika urzędu skarbowego, na </w:t>
      </w:r>
      <w:r w:rsidR="00E5135C" w:rsidRPr="00306A8E">
        <w:t>polecenie</w:t>
      </w:r>
      <w:r w:rsidR="00124BFB" w:rsidRPr="00306A8E">
        <w:t xml:space="preserve"> Szefa KAS, może być poddana badaniu psychofizjologicznemu lub badaniu psychologicznemu. Przepisy wydane na podstawie art. 177 ust. 2 stosuje się odpowiednio.”</w:t>
      </w:r>
      <w:r w:rsidRPr="00306A8E">
        <w:t>;</w:t>
      </w:r>
    </w:p>
    <w:p w14:paraId="434EF7BE" w14:textId="445159F3" w:rsidR="005F19B7" w:rsidRPr="00306A8E" w:rsidRDefault="005F19B7" w:rsidP="005F19B7">
      <w:pPr>
        <w:pStyle w:val="PKTpunkt"/>
      </w:pPr>
      <w:r w:rsidRPr="00306A8E">
        <w:t>1</w:t>
      </w:r>
      <w:r w:rsidR="004020BF" w:rsidRPr="00306A8E">
        <w:t>4</w:t>
      </w:r>
      <w:r w:rsidRPr="00306A8E">
        <w:t>)</w:t>
      </w:r>
      <w:r w:rsidRPr="00306A8E">
        <w:tab/>
        <w:t>w art. 28:</w:t>
      </w:r>
    </w:p>
    <w:p w14:paraId="4782FB35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w ust. 1:</w:t>
      </w:r>
    </w:p>
    <w:p w14:paraId="06EBE92A" w14:textId="77777777" w:rsidR="005F19B7" w:rsidRPr="00306A8E" w:rsidRDefault="005F19B7" w:rsidP="004900EB">
      <w:pPr>
        <w:pStyle w:val="TIRtiret"/>
      </w:pPr>
      <w:r w:rsidRPr="00306A8E">
        <w:t>–</w:t>
      </w:r>
      <w:r w:rsidRPr="00306A8E">
        <w:tab/>
        <w:t>po pkt 6 dodaje się pkt 6a w brzmieniu:</w:t>
      </w:r>
    </w:p>
    <w:p w14:paraId="235C999F" w14:textId="77777777" w:rsidR="004900EB" w:rsidRPr="00306A8E" w:rsidRDefault="005F19B7" w:rsidP="005F19B7">
      <w:pPr>
        <w:pStyle w:val="ZTIRPKTzmpkttiret"/>
      </w:pPr>
      <w:r w:rsidRPr="00306A8E">
        <w:t>„6a)</w:t>
      </w:r>
      <w:r w:rsidR="00CE37C9" w:rsidRPr="00306A8E">
        <w:tab/>
      </w:r>
      <w:r w:rsidRPr="00306A8E">
        <w:t>prowadzenie działalności analitycznej dotyczącej zjawisk występujących we właściwości KAS oraz analizy ryzyka;”</w:t>
      </w:r>
      <w:r w:rsidR="004900EB" w:rsidRPr="00306A8E">
        <w:t>,</w:t>
      </w:r>
    </w:p>
    <w:p w14:paraId="327E266E" w14:textId="77777777" w:rsidR="003505B3" w:rsidRPr="00306A8E" w:rsidRDefault="003505B3" w:rsidP="00275A2E">
      <w:pPr>
        <w:pStyle w:val="TIRtiret"/>
      </w:pPr>
      <w:r w:rsidRPr="00306A8E">
        <w:t>–</w:t>
      </w:r>
      <w:r w:rsidRPr="00306A8E">
        <w:tab/>
        <w:t>pkt 7 otrzymuje brzmienie:</w:t>
      </w:r>
    </w:p>
    <w:p w14:paraId="2C95103F" w14:textId="77777777" w:rsidR="003505B3" w:rsidRPr="00306A8E" w:rsidRDefault="003505B3" w:rsidP="003505B3">
      <w:pPr>
        <w:pStyle w:val="ZTIRPKTzmpkttiret"/>
      </w:pPr>
      <w:r w:rsidRPr="00306A8E">
        <w:t>„7)</w:t>
      </w:r>
      <w:r w:rsidRPr="00306A8E">
        <w:tab/>
        <w:t>prowadzenie</w:t>
      </w:r>
      <w:r w:rsidR="006F2642" w:rsidRPr="00306A8E">
        <w:t xml:space="preserve"> postępowania sprawdzającego;”,</w:t>
      </w:r>
    </w:p>
    <w:p w14:paraId="6D9D02E5" w14:textId="77777777" w:rsidR="00081C24" w:rsidRPr="00306A8E" w:rsidRDefault="00081C24" w:rsidP="00081C24">
      <w:pPr>
        <w:pStyle w:val="TIRtiret"/>
      </w:pPr>
      <w:r w:rsidRPr="00306A8E">
        <w:t>–</w:t>
      </w:r>
      <w:r w:rsidRPr="00306A8E">
        <w:tab/>
        <w:t>po pkt 7 dodaje się pkt 7a w brzmieniu:</w:t>
      </w:r>
    </w:p>
    <w:p w14:paraId="3B850C5E" w14:textId="77777777" w:rsidR="00081C24" w:rsidRPr="00306A8E" w:rsidRDefault="00081C24" w:rsidP="008664DC">
      <w:pPr>
        <w:pStyle w:val="ZTIRPKTzmpkttiret"/>
      </w:pPr>
      <w:r w:rsidRPr="00306A8E">
        <w:t>„7a)</w:t>
      </w:r>
      <w:r w:rsidRPr="00306A8E">
        <w:tab/>
        <w:t>dokonywanie nabycia sprawdzającego;”,</w:t>
      </w:r>
    </w:p>
    <w:p w14:paraId="7A3851AE" w14:textId="77777777" w:rsidR="004900EB" w:rsidRPr="00306A8E" w:rsidRDefault="004900EB" w:rsidP="004900EB">
      <w:pPr>
        <w:pStyle w:val="TIRtiret"/>
      </w:pPr>
      <w:r w:rsidRPr="00306A8E">
        <w:t>–</w:t>
      </w:r>
      <w:r w:rsidRPr="00306A8E">
        <w:tab/>
        <w:t>pkt 12 otrzymuje brzmienie:</w:t>
      </w:r>
    </w:p>
    <w:p w14:paraId="5DA270C0" w14:textId="64D3EEE1" w:rsidR="004900EB" w:rsidRPr="00306A8E" w:rsidRDefault="004900EB" w:rsidP="00B0255E">
      <w:pPr>
        <w:pStyle w:val="ZTIRPKTzmpkttiret"/>
      </w:pPr>
      <w:r w:rsidRPr="00306A8E">
        <w:t>12)</w:t>
      </w:r>
      <w:r w:rsidRPr="00306A8E">
        <w:tab/>
        <w:t>wykonywanie zabezpieczania kar i środków karnych, w zakresie określonym w</w:t>
      </w:r>
      <w:r w:rsidR="00B0255E" w:rsidRPr="00306A8E">
        <w:t xml:space="preserve"> </w:t>
      </w:r>
      <w:r w:rsidRPr="00306A8E">
        <w:t>ustawie z dnia 6 czerwca 1997 r. – Kodeks karny wykonawczy (Dz. U. z</w:t>
      </w:r>
      <w:r w:rsidR="00B0255E" w:rsidRPr="00306A8E">
        <w:t xml:space="preserve"> </w:t>
      </w:r>
      <w:r w:rsidRPr="00306A8E">
        <w:t>20</w:t>
      </w:r>
      <w:r w:rsidR="00E5135C" w:rsidRPr="00306A8E">
        <w:t>20</w:t>
      </w:r>
      <w:r w:rsidR="00B0255E" w:rsidRPr="00306A8E">
        <w:t xml:space="preserve"> </w:t>
      </w:r>
      <w:r w:rsidRPr="00306A8E">
        <w:t xml:space="preserve">r. poz. </w:t>
      </w:r>
      <w:r w:rsidR="00E5135C" w:rsidRPr="00306A8E">
        <w:t>523 i 568</w:t>
      </w:r>
      <w:r w:rsidRPr="00306A8E">
        <w:t>) oraz w Kodeksie karnym skarbowym;”</w:t>
      </w:r>
      <w:r w:rsidR="00E11D5D" w:rsidRPr="00306A8E">
        <w:t>,</w:t>
      </w:r>
    </w:p>
    <w:p w14:paraId="3BCC6F5C" w14:textId="77777777" w:rsidR="005F19B7" w:rsidRPr="00306A8E" w:rsidRDefault="005F19B7" w:rsidP="005F19B7">
      <w:pPr>
        <w:pStyle w:val="LITlitera"/>
      </w:pPr>
      <w:r w:rsidRPr="00306A8E">
        <w:t>b)</w:t>
      </w:r>
      <w:r w:rsidRPr="00306A8E">
        <w:tab/>
        <w:t>ust. 3 otrzymuje brzmienie:</w:t>
      </w:r>
    </w:p>
    <w:p w14:paraId="2CD8EEB2" w14:textId="31802374" w:rsidR="00385CD2" w:rsidRPr="00306A8E" w:rsidRDefault="00CE37C9" w:rsidP="00385CD2">
      <w:pPr>
        <w:pStyle w:val="ZLITUSTzmustliter"/>
      </w:pPr>
      <w:r w:rsidRPr="00306A8E">
        <w:lastRenderedPageBreak/>
        <w:t>„3. </w:t>
      </w:r>
      <w:r w:rsidR="005F19B7" w:rsidRPr="00306A8E">
        <w:t>Przez obsługę i wsparcie, o który</w:t>
      </w:r>
      <w:r w:rsidR="00385CD2" w:rsidRPr="00306A8E">
        <w:t>ch</w:t>
      </w:r>
      <w:r w:rsidR="005F19B7" w:rsidRPr="00306A8E">
        <w:t xml:space="preserve"> mowa w ust. 1 pkt 5, należy rozumieć udzielanie pomocy w samodzielnym, prawidłowym i dobrowolnym wypełnianiu obowiązków podatkowych, polegające w szczególności na przyjmowaniu podań i deklaracji</w:t>
      </w:r>
      <w:r w:rsidR="00BF467D" w:rsidRPr="00306A8E">
        <w:t xml:space="preserve"> podatkowych</w:t>
      </w:r>
      <w:r w:rsidR="005F19B7" w:rsidRPr="00306A8E">
        <w:t>, wydawaniu zaświadczeń oraz udzielaniu informacji o</w:t>
      </w:r>
      <w:r w:rsidR="00395FCF" w:rsidRPr="00306A8E">
        <w:t> </w:t>
      </w:r>
      <w:r w:rsidR="005F19B7" w:rsidRPr="00306A8E">
        <w:t>przepisach prawa podatkowego, w tym także podmiotom, które zamierzają podjąć działalność gospodarczą</w:t>
      </w:r>
      <w:r w:rsidR="00385CD2" w:rsidRPr="00306A8E">
        <w:t>. Obsługa i wsparcie nie obejmują sporządzania pism, opinii, zeznań oraz deklaracji podatkowych.”</w:t>
      </w:r>
      <w:r w:rsidR="000F39F7" w:rsidRPr="00306A8E">
        <w:t>,</w:t>
      </w:r>
    </w:p>
    <w:p w14:paraId="43329786" w14:textId="03207B57" w:rsidR="005F19B7" w:rsidRPr="00306A8E" w:rsidRDefault="005F19B7" w:rsidP="005F19B7">
      <w:pPr>
        <w:pStyle w:val="LITlitera"/>
      </w:pPr>
      <w:r w:rsidRPr="00306A8E">
        <w:t>c)</w:t>
      </w:r>
      <w:r w:rsidRPr="00306A8E">
        <w:tab/>
        <w:t>po ust. 3 dodaje się ust. 3a w brzmieniu:</w:t>
      </w:r>
    </w:p>
    <w:p w14:paraId="012B2B2B" w14:textId="02B0A368" w:rsidR="00395FCF" w:rsidRPr="00306A8E" w:rsidRDefault="005F19B7" w:rsidP="00780037">
      <w:pPr>
        <w:pStyle w:val="ZLITUSTzmustliter"/>
      </w:pPr>
      <w:r w:rsidRPr="00306A8E">
        <w:rPr>
          <w:bCs w:val="0"/>
        </w:rPr>
        <w:t>„3a.</w:t>
      </w:r>
      <w:r w:rsidR="00CE37C9" w:rsidRPr="00306A8E">
        <w:rPr>
          <w:bCs w:val="0"/>
        </w:rPr>
        <w:t> </w:t>
      </w:r>
      <w:r w:rsidR="00385CD2" w:rsidRPr="00306A8E">
        <w:rPr>
          <w:bCs w:val="0"/>
        </w:rPr>
        <w:t xml:space="preserve">Obsługa i wsparcie, o których mowa w ust. 1 pkt </w:t>
      </w:r>
      <w:r w:rsidR="009B5E8F" w:rsidRPr="00306A8E">
        <w:rPr>
          <w:bCs w:val="0"/>
        </w:rPr>
        <w:t>5</w:t>
      </w:r>
      <w:r w:rsidR="00385CD2" w:rsidRPr="00306A8E">
        <w:rPr>
          <w:bCs w:val="0"/>
        </w:rPr>
        <w:t>,</w:t>
      </w:r>
      <w:r w:rsidR="009B5E8F" w:rsidRPr="00306A8E">
        <w:rPr>
          <w:bCs w:val="0"/>
        </w:rPr>
        <w:t xml:space="preserve"> </w:t>
      </w:r>
      <w:r w:rsidRPr="00306A8E">
        <w:rPr>
          <w:bCs w:val="0"/>
        </w:rPr>
        <w:t>są wykonywane niezależnie od terytorialnego zasięgu działania naczelnika urzędu skarbowego.</w:t>
      </w:r>
      <w:r w:rsidR="009B5E8F" w:rsidRPr="00306A8E">
        <w:rPr>
          <w:bCs w:val="0"/>
        </w:rPr>
        <w:t>”;</w:t>
      </w:r>
    </w:p>
    <w:p w14:paraId="0B42BF7C" w14:textId="4D798CEB" w:rsidR="005F19B7" w:rsidRPr="00306A8E" w:rsidRDefault="005F19B7" w:rsidP="001911A3">
      <w:pPr>
        <w:pStyle w:val="PKTpunkt"/>
      </w:pPr>
      <w:r w:rsidRPr="00306A8E">
        <w:t>1</w:t>
      </w:r>
      <w:r w:rsidR="004020BF" w:rsidRPr="00306A8E">
        <w:t>5</w:t>
      </w:r>
      <w:r w:rsidRPr="00306A8E">
        <w:t>)</w:t>
      </w:r>
      <w:r w:rsidRPr="00306A8E">
        <w:tab/>
        <w:t>uchyla się art. 29;</w:t>
      </w:r>
    </w:p>
    <w:p w14:paraId="1AB8B531" w14:textId="4B1FFFCB" w:rsidR="005F19B7" w:rsidRPr="00306A8E" w:rsidRDefault="00B0255E" w:rsidP="005F19B7">
      <w:pPr>
        <w:pStyle w:val="PKTpunkt"/>
      </w:pPr>
      <w:r w:rsidRPr="00306A8E">
        <w:t>1</w:t>
      </w:r>
      <w:r w:rsidR="004020BF" w:rsidRPr="00306A8E">
        <w:t>6</w:t>
      </w:r>
      <w:r w:rsidR="005F19B7" w:rsidRPr="00306A8E">
        <w:t>)</w:t>
      </w:r>
      <w:r w:rsidR="005F19B7" w:rsidRPr="00306A8E">
        <w:tab/>
        <w:t>w art. 31 po ust. 1 dodaje się ust. 1a w brzmieniu:</w:t>
      </w:r>
    </w:p>
    <w:p w14:paraId="3B0BD4AB" w14:textId="44F9B774" w:rsidR="005F19B7" w:rsidRPr="00306A8E" w:rsidRDefault="005F19B7" w:rsidP="005F19B7">
      <w:pPr>
        <w:pStyle w:val="ZUSTzmustartykuempunktem"/>
      </w:pPr>
      <w:r w:rsidRPr="00306A8E">
        <w:t>„1a.</w:t>
      </w:r>
      <w:r w:rsidR="00CE37C9" w:rsidRPr="00306A8E">
        <w:t> </w:t>
      </w:r>
      <w:r w:rsidR="00124BFB" w:rsidRPr="00306A8E">
        <w:t xml:space="preserve">Zastępca naczelnika urzędu skarbowego lub osoba, która ma zostać powołana na stanowisko zastępcy naczelnika urzędu skarbowego, na </w:t>
      </w:r>
      <w:r w:rsidR="00E5135C" w:rsidRPr="00306A8E">
        <w:t>polecenie</w:t>
      </w:r>
      <w:r w:rsidR="00124BFB" w:rsidRPr="00306A8E">
        <w:t xml:space="preserve"> Szefa KAS, może zostać poddana badaniu psychofizjologicznemu lub badaniu psychologicznemu. Przepisy wydane na podstawie art. 177 ust. 2 stosuje się odpowiednio.”</w:t>
      </w:r>
      <w:r w:rsidRPr="00306A8E">
        <w:t>;</w:t>
      </w:r>
    </w:p>
    <w:p w14:paraId="4FEA82FB" w14:textId="3AFFBC60" w:rsidR="005F19B7" w:rsidRPr="00306A8E" w:rsidRDefault="005F19B7" w:rsidP="005F19B7">
      <w:pPr>
        <w:pStyle w:val="PKTpunkt"/>
      </w:pPr>
      <w:r w:rsidRPr="00306A8E">
        <w:t>1</w:t>
      </w:r>
      <w:r w:rsidR="004020BF" w:rsidRPr="00306A8E">
        <w:t>7</w:t>
      </w:r>
      <w:r w:rsidRPr="00306A8E">
        <w:t>)</w:t>
      </w:r>
      <w:r w:rsidRPr="00306A8E">
        <w:tab/>
        <w:t>w art. 32 po ust. 1 dodaje się ust. 1a w brzmieniu:</w:t>
      </w:r>
    </w:p>
    <w:p w14:paraId="72AFAF5F" w14:textId="62C54F13" w:rsidR="005F19B7" w:rsidRPr="00306A8E" w:rsidRDefault="00CE37C9" w:rsidP="005F19B7">
      <w:pPr>
        <w:pStyle w:val="ZUSTzmustartykuempunktem"/>
      </w:pPr>
      <w:r w:rsidRPr="00306A8E">
        <w:t>„1a. </w:t>
      </w:r>
      <w:r w:rsidR="00124BFB" w:rsidRPr="00306A8E">
        <w:t>Naczelnik urzędu celno-skarbowego lub osoba, która ma zostać powołana na</w:t>
      </w:r>
      <w:r w:rsidR="001911A3" w:rsidRPr="00306A8E">
        <w:t> </w:t>
      </w:r>
      <w:r w:rsidR="00124BFB" w:rsidRPr="00306A8E">
        <w:t>stanowisko naczelni</w:t>
      </w:r>
      <w:r w:rsidR="00E5135C" w:rsidRPr="00306A8E">
        <w:t>ka urzędu celno-skarbowego, na polecenie</w:t>
      </w:r>
      <w:r w:rsidR="00124BFB" w:rsidRPr="00306A8E">
        <w:t xml:space="preserve"> Szefa KAS, może być poddana badaniu psychofizjologicznemu lub badaniu psychologicznemu. Przepisy wydane na podstawie art. 177 ust. 2 stosuje się odpowiednio.</w:t>
      </w:r>
      <w:r w:rsidR="005F19B7" w:rsidRPr="00306A8E">
        <w:t>”;</w:t>
      </w:r>
    </w:p>
    <w:p w14:paraId="58E7C7B2" w14:textId="4677752D" w:rsidR="005F19B7" w:rsidRPr="00306A8E" w:rsidRDefault="005F19B7" w:rsidP="005F19B7">
      <w:pPr>
        <w:pStyle w:val="PKTpunkt"/>
      </w:pPr>
      <w:r w:rsidRPr="00306A8E">
        <w:t>1</w:t>
      </w:r>
      <w:r w:rsidR="004020BF" w:rsidRPr="00306A8E">
        <w:t>8</w:t>
      </w:r>
      <w:r w:rsidRPr="00306A8E">
        <w:t>)</w:t>
      </w:r>
      <w:r w:rsidRPr="00306A8E">
        <w:tab/>
        <w:t>w art. 33 w ust. 1:</w:t>
      </w:r>
    </w:p>
    <w:p w14:paraId="4EE4DEFD" w14:textId="77777777" w:rsidR="00FB09B3" w:rsidRPr="00306A8E" w:rsidRDefault="005F19B7" w:rsidP="008664DC">
      <w:pPr>
        <w:pStyle w:val="LITlitera"/>
      </w:pPr>
      <w:r w:rsidRPr="00306A8E">
        <w:t>a)</w:t>
      </w:r>
      <w:r w:rsidRPr="00306A8E">
        <w:tab/>
      </w:r>
      <w:r w:rsidR="00FB09B3" w:rsidRPr="00306A8E">
        <w:t>po pkt 1 dodaje się pkt 1a w brzmieniu:</w:t>
      </w:r>
    </w:p>
    <w:p w14:paraId="3D4B7C42" w14:textId="77777777" w:rsidR="00FB09B3" w:rsidRPr="00306A8E" w:rsidRDefault="00FB09B3" w:rsidP="008664DC">
      <w:pPr>
        <w:pStyle w:val="ZLITPKTzmpktliter"/>
      </w:pPr>
      <w:r w:rsidRPr="00306A8E">
        <w:t>„1a)</w:t>
      </w:r>
      <w:r w:rsidRPr="00306A8E">
        <w:tab/>
        <w:t>dokonywanie nabycia sprawdzającego;”,</w:t>
      </w:r>
    </w:p>
    <w:p w14:paraId="13EABC7B" w14:textId="77777777" w:rsidR="005F19B7" w:rsidRPr="00306A8E" w:rsidRDefault="00FB09B3" w:rsidP="005F19B7">
      <w:pPr>
        <w:pStyle w:val="LITlitera"/>
      </w:pPr>
      <w:r w:rsidRPr="00306A8E">
        <w:lastRenderedPageBreak/>
        <w:t>b)</w:t>
      </w:r>
      <w:r w:rsidRPr="00306A8E">
        <w:tab/>
      </w:r>
      <w:r w:rsidR="005F19B7" w:rsidRPr="00306A8E">
        <w:t>po pkt 2 dodaje się pkt 2a w brzmieniu:</w:t>
      </w:r>
    </w:p>
    <w:p w14:paraId="2F4D7F9E" w14:textId="77777777" w:rsidR="005F19B7" w:rsidRPr="00306A8E" w:rsidRDefault="005F19B7" w:rsidP="005F19B7">
      <w:pPr>
        <w:pStyle w:val="ZLITPKTzmpktliter"/>
      </w:pPr>
      <w:r w:rsidRPr="00306A8E">
        <w:t>„2a)</w:t>
      </w:r>
      <w:r w:rsidR="00CE37C9" w:rsidRPr="00306A8E">
        <w:tab/>
      </w:r>
      <w:r w:rsidRPr="00306A8E">
        <w:t>przyjmowanie wpłat z tytułu należności celnych, podatków, opłat i niepodatkowych należności budżetowych związanych z przywozem i wywozem towarów realizowane w kasach oddziałów celnych urzędów celno-skarbowych;”,</w:t>
      </w:r>
    </w:p>
    <w:p w14:paraId="4B25AE6F" w14:textId="77777777" w:rsidR="005F19B7" w:rsidRPr="00306A8E" w:rsidRDefault="00FB09B3" w:rsidP="005F19B7">
      <w:pPr>
        <w:pStyle w:val="LITlitera"/>
      </w:pPr>
      <w:r w:rsidRPr="00306A8E">
        <w:t>c</w:t>
      </w:r>
      <w:r w:rsidR="005F19B7" w:rsidRPr="00306A8E">
        <w:t>)</w:t>
      </w:r>
      <w:r w:rsidR="005F19B7" w:rsidRPr="00306A8E">
        <w:tab/>
        <w:t>w pkt 9 po wyrazach „zapobieganie przestępstwom oraz ściganie ich sprawców” dodaje się</w:t>
      </w:r>
      <w:r w:rsidR="00B775DA" w:rsidRPr="00306A8E">
        <w:t xml:space="preserve"> </w:t>
      </w:r>
      <w:r w:rsidR="005F19B7" w:rsidRPr="00306A8E">
        <w:t>wyrazy „jeżeli zostały ujawnione w związku z kontrolą celno-skarbową”,</w:t>
      </w:r>
    </w:p>
    <w:p w14:paraId="790069A4" w14:textId="2B1BEA88" w:rsidR="00B0255E" w:rsidRPr="00306A8E" w:rsidRDefault="00FB09B3" w:rsidP="00451E54">
      <w:pPr>
        <w:pStyle w:val="LITlitera"/>
      </w:pPr>
      <w:r w:rsidRPr="00306A8E">
        <w:t>d</w:t>
      </w:r>
      <w:r w:rsidR="005F19B7" w:rsidRPr="00306A8E">
        <w:t>)</w:t>
      </w:r>
      <w:r w:rsidR="005F19B7" w:rsidRPr="00306A8E">
        <w:tab/>
        <w:t xml:space="preserve">w pkt 10 </w:t>
      </w:r>
      <w:r w:rsidR="00385CD2" w:rsidRPr="00306A8E">
        <w:t xml:space="preserve">w </w:t>
      </w:r>
      <w:r w:rsidR="005F19B7" w:rsidRPr="00306A8E">
        <w:t xml:space="preserve">lit. h </w:t>
      </w:r>
      <w:r w:rsidR="00385CD2" w:rsidRPr="00306A8E">
        <w:t xml:space="preserve">po wyrazach </w:t>
      </w:r>
      <w:r w:rsidR="005F19B7" w:rsidRPr="00306A8E">
        <w:t>„art. 109</w:t>
      </w:r>
      <w:r w:rsidR="00451E54" w:rsidRPr="00306A8E">
        <w:t>”</w:t>
      </w:r>
      <w:r w:rsidR="00385CD2" w:rsidRPr="00306A8E">
        <w:t xml:space="preserve"> </w:t>
      </w:r>
      <w:r w:rsidR="00ED22B8" w:rsidRPr="00306A8E">
        <w:t>d</w:t>
      </w:r>
      <w:r w:rsidR="00385CD2" w:rsidRPr="00306A8E">
        <w:t>odaje się wyr</w:t>
      </w:r>
      <w:r w:rsidR="00ED22B8" w:rsidRPr="00306A8E">
        <w:t>a</w:t>
      </w:r>
      <w:r w:rsidR="00385CD2" w:rsidRPr="00306A8E">
        <w:t>zy „</w:t>
      </w:r>
      <w:r w:rsidR="005F19B7" w:rsidRPr="00306A8E">
        <w:t>oraz art. 119a</w:t>
      </w:r>
      <w:r w:rsidR="00451E54" w:rsidRPr="00306A8E">
        <w:t>”</w:t>
      </w:r>
      <w:r w:rsidR="005F19B7" w:rsidRPr="00306A8E">
        <w:t>,</w:t>
      </w:r>
    </w:p>
    <w:p w14:paraId="450EA47C" w14:textId="77777777" w:rsidR="00124BFB" w:rsidRPr="00306A8E" w:rsidRDefault="00FB09B3" w:rsidP="00BF467D">
      <w:pPr>
        <w:pStyle w:val="LITlitera"/>
      </w:pPr>
      <w:r w:rsidRPr="00306A8E">
        <w:t>e</w:t>
      </w:r>
      <w:r w:rsidR="00B0255E" w:rsidRPr="00306A8E">
        <w:t>)</w:t>
      </w:r>
      <w:r w:rsidR="00B0255E" w:rsidRPr="00306A8E">
        <w:tab/>
      </w:r>
      <w:r w:rsidR="00124BFB" w:rsidRPr="00306A8E">
        <w:t>pkt 10a otrzymuje brzmienie:</w:t>
      </w:r>
    </w:p>
    <w:p w14:paraId="3AF292B3" w14:textId="69013227" w:rsidR="00BF467D" w:rsidRPr="00306A8E" w:rsidRDefault="00124BFB" w:rsidP="00B41FC0">
      <w:pPr>
        <w:pStyle w:val="ZLITPKTzmpktliter"/>
      </w:pPr>
      <w:r w:rsidRPr="00306A8E">
        <w:t>„10a)</w:t>
      </w:r>
      <w:r w:rsidR="001911A3" w:rsidRPr="00306A8E">
        <w:tab/>
      </w:r>
      <w:r w:rsidRPr="00306A8E">
        <w:t>wykonywanie zabezpieczania kar i środków karnych, w zakresie określonym w Kodek</w:t>
      </w:r>
      <w:r w:rsidR="000B49CD" w:rsidRPr="00306A8E">
        <w:t>sie karnym skarbowym;”,</w:t>
      </w:r>
    </w:p>
    <w:p w14:paraId="6E21535A" w14:textId="77777777" w:rsidR="00450611" w:rsidRPr="00306A8E" w:rsidRDefault="00BF467D" w:rsidP="00BF467D">
      <w:pPr>
        <w:pStyle w:val="LITlitera"/>
      </w:pPr>
      <w:r w:rsidRPr="00306A8E">
        <w:t>f)</w:t>
      </w:r>
      <w:r w:rsidRPr="00306A8E">
        <w:tab/>
        <w:t>uchyla się pkt 10b</w:t>
      </w:r>
      <w:r w:rsidR="00450611" w:rsidRPr="00306A8E">
        <w:t>,</w:t>
      </w:r>
    </w:p>
    <w:p w14:paraId="32E4D21C" w14:textId="2CF1228E" w:rsidR="005F19B7" w:rsidRPr="00306A8E" w:rsidRDefault="00450611" w:rsidP="00BF467D">
      <w:pPr>
        <w:pStyle w:val="LITlitera"/>
      </w:pPr>
      <w:r w:rsidRPr="00306A8E">
        <w:t>g)</w:t>
      </w:r>
      <w:r w:rsidRPr="00306A8E">
        <w:tab/>
        <w:t>w pkt 11 wyrazy „16a i 16c</w:t>
      </w:r>
      <w:r w:rsidR="00004ACE" w:rsidRPr="00306A8E">
        <w:t>” zastę</w:t>
      </w:r>
      <w:r w:rsidR="00F142BD" w:rsidRPr="00306A8E">
        <w:t>puje się wyrazami „</w:t>
      </w:r>
      <w:r w:rsidR="00004ACE" w:rsidRPr="00306A8E">
        <w:t>16a</w:t>
      </w:r>
      <w:r w:rsidR="00004ACE" w:rsidRPr="00306A8E">
        <w:sym w:font="Symbol" w:char="F02D"/>
      </w:r>
      <w:r w:rsidR="00004ACE" w:rsidRPr="00306A8E">
        <w:t>16c”</w:t>
      </w:r>
      <w:r w:rsidR="005F19B7" w:rsidRPr="00306A8E">
        <w:t>;</w:t>
      </w:r>
    </w:p>
    <w:p w14:paraId="0F5D4801" w14:textId="6DEDFEB2" w:rsidR="005F19B7" w:rsidRPr="00306A8E" w:rsidRDefault="004020BF" w:rsidP="005F19B7">
      <w:pPr>
        <w:pStyle w:val="PKTpunkt"/>
      </w:pPr>
      <w:r w:rsidRPr="00306A8E">
        <w:t>19</w:t>
      </w:r>
      <w:r w:rsidR="00081C24" w:rsidRPr="00306A8E">
        <w:t>)</w:t>
      </w:r>
      <w:r w:rsidR="00081C24" w:rsidRPr="00306A8E">
        <w:tab/>
      </w:r>
      <w:r w:rsidR="005F19B7" w:rsidRPr="00306A8E">
        <w:t>w art. 33a:</w:t>
      </w:r>
    </w:p>
    <w:p w14:paraId="089FFAF3" w14:textId="3239C039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w ust. 1 część wspólna otrzymuje brzmienie:</w:t>
      </w:r>
    </w:p>
    <w:p w14:paraId="7C6AF2AC" w14:textId="6C9011BD" w:rsidR="005F19B7" w:rsidRPr="00B41FC0" w:rsidRDefault="005F19B7" w:rsidP="00B41FC0">
      <w:pPr>
        <w:pStyle w:val="ZLITCZWSPLITzmczciwsplitliter"/>
      </w:pPr>
      <w:r w:rsidRPr="00DA212A">
        <w:t>„</w:t>
      </w:r>
      <w:r w:rsidR="008D48D9" w:rsidRPr="00DA212A">
        <w:t>–</w:t>
      </w:r>
      <w:r w:rsidR="008D48D9" w:rsidRPr="00DA212A">
        <w:tab/>
      </w:r>
      <w:r w:rsidRPr="00DA212A">
        <w:t>ujawnione w związku z kontrolą celno-skarbową, postępowanie przygotowawcze, postępowanie mandatowe albo czynności wyjaśniające w</w:t>
      </w:r>
      <w:r w:rsidR="00F42153" w:rsidRPr="000A79D9">
        <w:t> </w:t>
      </w:r>
      <w:r w:rsidRPr="00B41FC0">
        <w:t>sprawach o wykroczenia prowadzi naczelnik urzędu celno-skarbowego wykonujący tę kontrolę, z wyjątkiem spraw ujawnionych w związku z kontrolą przesyłek pocztowych, o której mowa w art. 70.”,</w:t>
      </w:r>
    </w:p>
    <w:p w14:paraId="2DECABBE" w14:textId="77777777" w:rsidR="005F19B7" w:rsidRPr="00306A8E" w:rsidRDefault="005F19B7" w:rsidP="005F19B7">
      <w:pPr>
        <w:pStyle w:val="LITlitera"/>
      </w:pPr>
      <w:r w:rsidRPr="00306A8E">
        <w:t>b)</w:t>
      </w:r>
      <w:r w:rsidRPr="00306A8E">
        <w:tab/>
        <w:t>po ust. 1 dodaje się ust. 1a w brzmieniu:</w:t>
      </w:r>
    </w:p>
    <w:p w14:paraId="6B856A38" w14:textId="61DB47E5" w:rsidR="005F19B7" w:rsidRPr="00306A8E" w:rsidRDefault="00EC0B45" w:rsidP="005F19B7">
      <w:pPr>
        <w:pStyle w:val="ZLITUSTzmustliter"/>
      </w:pPr>
      <w:r w:rsidRPr="00306A8E">
        <w:t>„1a. </w:t>
      </w:r>
      <w:r w:rsidR="00385CD2" w:rsidRPr="00306A8E">
        <w:t>W</w:t>
      </w:r>
      <w:r w:rsidR="005F19B7" w:rsidRPr="00306A8E">
        <w:t xml:space="preserve"> sprawach o przestępstwa skarbowe oraz przestępstwa wskazane w</w:t>
      </w:r>
      <w:r w:rsidR="001911A3" w:rsidRPr="00306A8E">
        <w:t> </w:t>
      </w:r>
      <w:r w:rsidR="005F19B7" w:rsidRPr="00306A8E">
        <w:t>art.</w:t>
      </w:r>
      <w:r w:rsidR="001911A3" w:rsidRPr="00306A8E">
        <w:t> </w:t>
      </w:r>
      <w:r w:rsidR="005F19B7" w:rsidRPr="00306A8E">
        <w:t>119zg pkt 9 Ordynacji podatkowej ujawnione w związku z zadaniami, o</w:t>
      </w:r>
      <w:r w:rsidR="001911A3" w:rsidRPr="00306A8E">
        <w:t> </w:t>
      </w:r>
      <w:r w:rsidR="005F19B7" w:rsidRPr="00306A8E">
        <w:t xml:space="preserve">których mowa w art. 2 ust. 1 pkt 12a, </w:t>
      </w:r>
      <w:r w:rsidR="00385CD2" w:rsidRPr="00306A8E">
        <w:t xml:space="preserve">postępowanie przygotowawcze </w:t>
      </w:r>
      <w:r w:rsidR="005F19B7" w:rsidRPr="00306A8E">
        <w:t>prowadzi naczelnik urzędu celno-skarbowego realizujący te zadania.”,</w:t>
      </w:r>
    </w:p>
    <w:p w14:paraId="7848CA25" w14:textId="77777777" w:rsidR="005F19B7" w:rsidRPr="00306A8E" w:rsidRDefault="005F19B7" w:rsidP="005F19B7">
      <w:pPr>
        <w:pStyle w:val="LITlitera"/>
      </w:pPr>
      <w:r w:rsidRPr="00306A8E">
        <w:t>c)</w:t>
      </w:r>
      <w:r w:rsidRPr="00306A8E">
        <w:tab/>
        <w:t>w ust. 2 wyrazy „o których mowa w ust. 1” zastępuje się wyrazam</w:t>
      </w:r>
      <w:r w:rsidR="00EC0B45" w:rsidRPr="00306A8E">
        <w:t>i „o których mowa w ust. 1–1a”;</w:t>
      </w:r>
    </w:p>
    <w:p w14:paraId="1B7FEB8C" w14:textId="34620564" w:rsidR="005F19B7" w:rsidRPr="00306A8E" w:rsidRDefault="002D2B12" w:rsidP="005F19B7">
      <w:pPr>
        <w:pStyle w:val="PKTpunkt"/>
      </w:pPr>
      <w:r w:rsidRPr="00306A8E">
        <w:lastRenderedPageBreak/>
        <w:t>2</w:t>
      </w:r>
      <w:r w:rsidR="004020BF" w:rsidRPr="00306A8E">
        <w:t>0</w:t>
      </w:r>
      <w:r w:rsidR="005F19B7" w:rsidRPr="00306A8E">
        <w:t>)</w:t>
      </w:r>
      <w:r w:rsidR="005F19B7" w:rsidRPr="00306A8E">
        <w:tab/>
        <w:t>w art. 34 po ust. 1 dodaje się ust. 1a w brzmieniu:</w:t>
      </w:r>
    </w:p>
    <w:p w14:paraId="157C2850" w14:textId="4FBD6CBE" w:rsidR="005F19B7" w:rsidRPr="00306A8E" w:rsidRDefault="00EC0B45" w:rsidP="005F19B7">
      <w:pPr>
        <w:pStyle w:val="ZUSTzmustartykuempunktem"/>
      </w:pPr>
      <w:r w:rsidRPr="00306A8E">
        <w:t>„1a. </w:t>
      </w:r>
      <w:r w:rsidR="009D0627" w:rsidRPr="00306A8E">
        <w:t xml:space="preserve">Zastępca naczelnika urzędu celno-skarbowego lub osoba, która ma zostać powołana na stanowisko zastępcy naczelnika urzędu celno-skarbowego, na </w:t>
      </w:r>
      <w:r w:rsidR="00E5135C" w:rsidRPr="00306A8E">
        <w:t>polecenie</w:t>
      </w:r>
      <w:r w:rsidR="009D0627" w:rsidRPr="00306A8E">
        <w:t xml:space="preserve"> Szefa KAS, może zostać poddana badaniu psychofizjologicznemu lub badaniu psychologicznemu. Przepisy wydane na podstawie art. 177 ust. 2 stosuje się odpowiednio.</w:t>
      </w:r>
      <w:r w:rsidR="005F19B7" w:rsidRPr="00306A8E">
        <w:t>”;</w:t>
      </w:r>
    </w:p>
    <w:p w14:paraId="57233F5B" w14:textId="31018353" w:rsidR="005F19B7" w:rsidRPr="00306A8E" w:rsidRDefault="00B0255E" w:rsidP="005F19B7">
      <w:pPr>
        <w:pStyle w:val="PKTpunkt"/>
      </w:pPr>
      <w:r w:rsidRPr="00306A8E">
        <w:t>2</w:t>
      </w:r>
      <w:r w:rsidR="004020BF" w:rsidRPr="00306A8E">
        <w:t>1</w:t>
      </w:r>
      <w:r w:rsidR="005F19B7" w:rsidRPr="00306A8E">
        <w:t>)</w:t>
      </w:r>
      <w:r w:rsidR="005F19B7" w:rsidRPr="00306A8E">
        <w:tab/>
        <w:t>w art. 35:</w:t>
      </w:r>
    </w:p>
    <w:p w14:paraId="7E426C08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w ust. 1 wyrazy „prowadzonego w systemie teleinformatycznym” zastępuje się wyrazami „prowadzonego w systemach teleinformatycznych”,</w:t>
      </w:r>
    </w:p>
    <w:p w14:paraId="55377746" w14:textId="77777777" w:rsidR="005F19B7" w:rsidRPr="00306A8E" w:rsidRDefault="00EC0B45" w:rsidP="005F19B7">
      <w:pPr>
        <w:pStyle w:val="LITlitera"/>
      </w:pPr>
      <w:r w:rsidRPr="00306A8E">
        <w:t>b)</w:t>
      </w:r>
      <w:r w:rsidR="005F19B7" w:rsidRPr="00306A8E">
        <w:tab/>
        <w:t>ust. 2 otrzymuje brzmienie:</w:t>
      </w:r>
    </w:p>
    <w:p w14:paraId="4BE7A8BF" w14:textId="77777777" w:rsidR="005F19B7" w:rsidRPr="00306A8E" w:rsidRDefault="00EC0B45" w:rsidP="00EC0B45">
      <w:pPr>
        <w:pStyle w:val="ZUSTzmustartykuempunktem"/>
      </w:pPr>
      <w:r w:rsidRPr="00306A8E">
        <w:t>„2. </w:t>
      </w:r>
      <w:r w:rsidR="005F19B7" w:rsidRPr="00306A8E">
        <w:t>Administratorem danych zawartych w CRDP jest minister właściwy do spraw finansów publicznych.”,</w:t>
      </w:r>
    </w:p>
    <w:p w14:paraId="11418BF2" w14:textId="77777777" w:rsidR="005F19B7" w:rsidRPr="00306A8E" w:rsidRDefault="005F19B7" w:rsidP="005F19B7">
      <w:pPr>
        <w:pStyle w:val="LITlitera"/>
      </w:pPr>
      <w:r w:rsidRPr="00306A8E">
        <w:t>c)</w:t>
      </w:r>
      <w:r w:rsidRPr="00306A8E">
        <w:tab/>
        <w:t>ust. 4 otrzymuje brzmienie:</w:t>
      </w:r>
    </w:p>
    <w:p w14:paraId="1AA26D40" w14:textId="77777777" w:rsidR="005F19B7" w:rsidRPr="00306A8E" w:rsidRDefault="005F19B7" w:rsidP="00EC0B45">
      <w:pPr>
        <w:pStyle w:val="ZUSTzmustartykuempunktem"/>
      </w:pPr>
      <w:r w:rsidRPr="00306A8E">
        <w:t>„4.</w:t>
      </w:r>
      <w:r w:rsidR="00EC0B45" w:rsidRPr="00306A8E">
        <w:t> </w:t>
      </w:r>
      <w:r w:rsidRPr="00306A8E">
        <w:t>Organy KAS przetwarzają dane zgromadzone w CRDP, w tym wprowadzają do CRDP dane zawarte w dokumentach, o których mowa w ust. 3 pkt 1.”;</w:t>
      </w:r>
    </w:p>
    <w:p w14:paraId="6445FBC7" w14:textId="2217D9E0" w:rsidR="005F19B7" w:rsidRPr="00306A8E" w:rsidRDefault="00B0255E" w:rsidP="005F19B7">
      <w:pPr>
        <w:pStyle w:val="PKTpunkt"/>
      </w:pPr>
      <w:r w:rsidRPr="00306A8E">
        <w:t>2</w:t>
      </w:r>
      <w:r w:rsidR="004020BF" w:rsidRPr="00306A8E">
        <w:t>2</w:t>
      </w:r>
      <w:r w:rsidR="005F19B7" w:rsidRPr="00306A8E">
        <w:t>)</w:t>
      </w:r>
      <w:r w:rsidR="005F19B7" w:rsidRPr="00306A8E">
        <w:tab/>
        <w:t>w art. 37 dotychczasową treść oznacza się jako ust. 1 i dodaje się ust. 2 i 3 w brzmieniu:</w:t>
      </w:r>
    </w:p>
    <w:p w14:paraId="6BD8DEBA" w14:textId="77777777" w:rsidR="005F19B7" w:rsidRPr="00306A8E" w:rsidRDefault="005F19B7" w:rsidP="005F19B7">
      <w:pPr>
        <w:pStyle w:val="ZUSTzmustartykuempunktem"/>
      </w:pPr>
      <w:r w:rsidRPr="00306A8E">
        <w:t>„2.</w:t>
      </w:r>
      <w:r w:rsidR="00EC0B45" w:rsidRPr="00306A8E">
        <w:t> </w:t>
      </w:r>
      <w:r w:rsidRPr="00306A8E">
        <w:t>Administratorem danych, w rozumieniu art. 4 pkt 7 rozporządzenia RODO, przetwarzanych przez jednostkę organizacyjną, o której mowa w ust. 1, jest izba administracji skarbowej.</w:t>
      </w:r>
    </w:p>
    <w:p w14:paraId="79E572D0" w14:textId="77777777" w:rsidR="005F19B7" w:rsidRPr="00306A8E" w:rsidRDefault="005F19B7" w:rsidP="005F19B7">
      <w:pPr>
        <w:pStyle w:val="ZUSTzmustartykuempunktem"/>
      </w:pPr>
      <w:r w:rsidRPr="00306A8E">
        <w:t>3.</w:t>
      </w:r>
      <w:r w:rsidR="00EC0B45" w:rsidRPr="00306A8E">
        <w:t> </w:t>
      </w:r>
      <w:r w:rsidRPr="00306A8E">
        <w:t>Kierownik jednostki organizacyjnej, o której mowa w ust. 1, może przetwarzać dane oraz informacje gromadzone w CRDP w zakresie niezbędnym do realizacji ustawowych zadań jednostki organizacyjnej.”;</w:t>
      </w:r>
    </w:p>
    <w:p w14:paraId="72728F78" w14:textId="080E2E3C" w:rsidR="004E2F02" w:rsidRPr="00306A8E" w:rsidRDefault="00B0255E" w:rsidP="004E2F02">
      <w:pPr>
        <w:pStyle w:val="PKTpunkt"/>
      </w:pPr>
      <w:r w:rsidRPr="00306A8E">
        <w:t>2</w:t>
      </w:r>
      <w:r w:rsidR="004020BF" w:rsidRPr="00306A8E">
        <w:t>3</w:t>
      </w:r>
      <w:r w:rsidRPr="00306A8E">
        <w:t>)</w:t>
      </w:r>
      <w:r w:rsidRPr="00306A8E">
        <w:tab/>
      </w:r>
      <w:r w:rsidR="004E2F02" w:rsidRPr="00306A8E">
        <w:t>w art. 45:</w:t>
      </w:r>
    </w:p>
    <w:p w14:paraId="2FF6DCD1" w14:textId="77777777" w:rsidR="004E2F02" w:rsidRPr="00306A8E" w:rsidRDefault="004E2F02" w:rsidP="004E2F02">
      <w:pPr>
        <w:pStyle w:val="LITlitera"/>
      </w:pPr>
      <w:r w:rsidRPr="00306A8E">
        <w:t>a)</w:t>
      </w:r>
      <w:r w:rsidRPr="00306A8E">
        <w:tab/>
      </w:r>
      <w:r w:rsidR="001C71D7" w:rsidRPr="00306A8E">
        <w:t xml:space="preserve">w </w:t>
      </w:r>
      <w:r w:rsidRPr="00306A8E">
        <w:t>ust. 1 po wyrazach „o którym mowa w art. 2 ust. 1, 2, 6, 8, 10, 13–15, mogą” dodaje się wyrazy „pozyskiwać i”,</w:t>
      </w:r>
    </w:p>
    <w:p w14:paraId="2C81F8E5" w14:textId="77777777" w:rsidR="00B0255E" w:rsidRPr="00306A8E" w:rsidRDefault="004E2F02" w:rsidP="004E2F02">
      <w:pPr>
        <w:pStyle w:val="LITlitera"/>
      </w:pPr>
      <w:r w:rsidRPr="00306A8E">
        <w:t>b)</w:t>
      </w:r>
      <w:r w:rsidRPr="00306A8E">
        <w:tab/>
        <w:t>w ust. 4 po wyrazach „Naczelnicy urzędów celno-skarbowych” dodaje się wyrazy „i naczelnicy urzędów skarbowych”;</w:t>
      </w:r>
    </w:p>
    <w:p w14:paraId="11364129" w14:textId="23106EB1" w:rsidR="005F19B7" w:rsidRPr="00306A8E" w:rsidRDefault="005F19B7" w:rsidP="005F19B7">
      <w:pPr>
        <w:pStyle w:val="PKTpunkt"/>
      </w:pPr>
      <w:r w:rsidRPr="00306A8E">
        <w:lastRenderedPageBreak/>
        <w:t>2</w:t>
      </w:r>
      <w:r w:rsidR="004020BF" w:rsidRPr="00306A8E">
        <w:t>4</w:t>
      </w:r>
      <w:r w:rsidRPr="00306A8E">
        <w:t>)</w:t>
      </w:r>
      <w:r w:rsidRPr="00306A8E">
        <w:tab/>
        <w:t>w art. 46 w ust. 1 otrzymuje brzmienie:</w:t>
      </w:r>
    </w:p>
    <w:p w14:paraId="696E7ECF" w14:textId="1CEC0946" w:rsidR="005F19B7" w:rsidRPr="00306A8E" w:rsidRDefault="005F19B7" w:rsidP="005F19B7">
      <w:pPr>
        <w:pStyle w:val="ZUSTzmustartykuempunktem"/>
      </w:pPr>
      <w:r w:rsidRPr="00306A8E">
        <w:t>„1.</w:t>
      </w:r>
      <w:r w:rsidR="00EC0B45" w:rsidRPr="00306A8E">
        <w:t> </w:t>
      </w:r>
      <w:r w:rsidRPr="00306A8E">
        <w:t>Organy administracji rządowej i samorządowej, państwowe osoby prawne oraz państwowe i samorządowe jednostki organizacyjne są obowiązane współdziałać z organami KAS, nieodpłatnie udostępniać organom KAS informacje niezbędne do</w:t>
      </w:r>
      <w:r w:rsidR="001911A3" w:rsidRPr="00306A8E">
        <w:t> </w:t>
      </w:r>
      <w:r w:rsidRPr="00306A8E">
        <w:t>wykonywania ustawowych zadań, w szczególności w sprawach indywidualnych oraz udzielać im pomocy, w tym pomocy technicznej.”;</w:t>
      </w:r>
    </w:p>
    <w:p w14:paraId="4F03BEE3" w14:textId="48734D4C" w:rsidR="004E2F02" w:rsidRPr="00306A8E" w:rsidRDefault="004E2F02" w:rsidP="004E2F02">
      <w:pPr>
        <w:pStyle w:val="PKTpunkt"/>
      </w:pPr>
      <w:r w:rsidRPr="00306A8E">
        <w:t>2</w:t>
      </w:r>
      <w:r w:rsidR="004020BF" w:rsidRPr="00306A8E">
        <w:t>5</w:t>
      </w:r>
      <w:r w:rsidRPr="00306A8E">
        <w:t>)</w:t>
      </w:r>
      <w:r w:rsidRPr="00306A8E">
        <w:tab/>
        <w:t>w art. 48:</w:t>
      </w:r>
    </w:p>
    <w:p w14:paraId="5DBEF5B0" w14:textId="77777777" w:rsidR="004E2F02" w:rsidRPr="00306A8E" w:rsidRDefault="004E2F02" w:rsidP="004E2F02">
      <w:pPr>
        <w:pStyle w:val="LITlitera"/>
      </w:pPr>
      <w:r w:rsidRPr="00306A8E">
        <w:t>a)</w:t>
      </w:r>
      <w:r w:rsidRPr="00306A8E">
        <w:tab/>
        <w:t>w ust. 1:</w:t>
      </w:r>
    </w:p>
    <w:p w14:paraId="01E43802" w14:textId="0A694404" w:rsidR="004E2F02" w:rsidRPr="00306A8E" w:rsidRDefault="004E2F02" w:rsidP="004E2F02">
      <w:pPr>
        <w:pStyle w:val="TIRtiret"/>
      </w:pPr>
      <w:r w:rsidRPr="00306A8E">
        <w:t>–</w:t>
      </w:r>
      <w:r w:rsidRPr="00306A8E">
        <w:tab/>
      </w:r>
      <w:r w:rsidR="00A2416B" w:rsidRPr="00306A8E">
        <w:t>wprowadzenie</w:t>
      </w:r>
      <w:r w:rsidRPr="00306A8E">
        <w:t xml:space="preserve"> do wyliczenia otrzymuje brzmienie:</w:t>
      </w:r>
    </w:p>
    <w:p w14:paraId="2B455AC0" w14:textId="17721C95" w:rsidR="004E2F02" w:rsidRPr="00306A8E" w:rsidRDefault="004E2F02" w:rsidP="006F7B03">
      <w:pPr>
        <w:pStyle w:val="ZTIRFRAGMzmnpwprdowyliczeniatiret"/>
      </w:pPr>
      <w:r w:rsidRPr="00306A8E">
        <w:t xml:space="preserve">„Na pisemne żądanie Szefa Krajowej Administracji Skarbowej, </w:t>
      </w:r>
      <w:r w:rsidR="00C11F95" w:rsidRPr="00306A8E">
        <w:t xml:space="preserve">naczelnika urzędu celno-skarbowego lub </w:t>
      </w:r>
      <w:r w:rsidRPr="00306A8E">
        <w:t>naczelnika urzędu skarbowego wydane w związku z wszczętym postępowaniem przygotowawczym lub czynnościami wyjaśniającymi odpowiednio w sprawie o przestępstwa lub wykroczenia oraz przestępstwa skarbowe lub wykroczenia skarbowe, bank jest obowiązany do</w:t>
      </w:r>
      <w:r w:rsidR="001911A3" w:rsidRPr="00306A8E">
        <w:t> </w:t>
      </w:r>
      <w:r w:rsidRPr="00306A8E">
        <w:t>sporządzania i</w:t>
      </w:r>
      <w:r w:rsidR="00653964" w:rsidRPr="00306A8E">
        <w:t> </w:t>
      </w:r>
      <w:r w:rsidRPr="00306A8E">
        <w:t>przekazywania informacji dotyczących osoby fizycznej lub</w:t>
      </w:r>
      <w:r w:rsidR="001911A3" w:rsidRPr="00306A8E">
        <w:t> </w:t>
      </w:r>
      <w:r w:rsidRPr="00306A8E">
        <w:t>osoby prawnej lub jednostki organizacyjnej niemającej osobowości prawnej lub danych dysponentów wskazanego w żądaniu rachunku bankowego w</w:t>
      </w:r>
      <w:r w:rsidR="001911A3" w:rsidRPr="00306A8E">
        <w:t> </w:t>
      </w:r>
      <w:r w:rsidRPr="00306A8E">
        <w:t>przypadku, gdy postępowanie przygotowawcze lub czynności wyjaśniające są</w:t>
      </w:r>
      <w:r w:rsidR="001911A3" w:rsidRPr="00306A8E">
        <w:t> </w:t>
      </w:r>
      <w:r w:rsidRPr="00306A8E">
        <w:t>prowadzone w</w:t>
      </w:r>
      <w:r w:rsidR="00653964" w:rsidRPr="00306A8E">
        <w:t> </w:t>
      </w:r>
      <w:r w:rsidRPr="00306A8E">
        <w:t>związku z czynami popełnionymi w zakresie działalności osoby fizycznej, osoby prawnej lub jednostki organizacyjnej niemającej osobowości prawnej, w</w:t>
      </w:r>
      <w:r w:rsidR="00C11F95" w:rsidRPr="00306A8E">
        <w:t> </w:t>
      </w:r>
      <w:r w:rsidRPr="00306A8E">
        <w:t>zakresie:”,</w:t>
      </w:r>
    </w:p>
    <w:p w14:paraId="1EB7502C" w14:textId="77777777" w:rsidR="004E2F02" w:rsidRPr="00306A8E" w:rsidRDefault="004E2F02" w:rsidP="004E2F02">
      <w:pPr>
        <w:pStyle w:val="TIRtiret"/>
      </w:pPr>
      <w:r w:rsidRPr="00306A8E">
        <w:t>–</w:t>
      </w:r>
      <w:r w:rsidRPr="00306A8E">
        <w:tab/>
        <w:t>pkt 1 otrzymuje brzmienie:</w:t>
      </w:r>
    </w:p>
    <w:p w14:paraId="798B58FC" w14:textId="0FBF3675" w:rsidR="004E2F02" w:rsidRPr="00306A8E" w:rsidRDefault="004E2F02" w:rsidP="00190B1F">
      <w:pPr>
        <w:pStyle w:val="ZTIRPKTzmpkttiret"/>
      </w:pPr>
      <w:r w:rsidRPr="00306A8E">
        <w:t>„1)</w:t>
      </w:r>
      <w:r w:rsidRPr="00306A8E">
        <w:tab/>
        <w:t>posiadanych lub współposiadanych rachunków bankowych lub</w:t>
      </w:r>
      <w:r w:rsidR="001911A3" w:rsidRPr="00306A8E">
        <w:t> </w:t>
      </w:r>
      <w:r w:rsidRPr="00306A8E">
        <w:t xml:space="preserve">posiadanych pełnomocnictw do dysponowania rachunkami bankowymi, liczby tych rachunków lub pełnomocnictw, obrotów i stanów tych rachunków, z podaniem </w:t>
      </w:r>
      <w:r w:rsidRPr="00306A8E">
        <w:lastRenderedPageBreak/>
        <w:t>dat oraz kwot poszczególnych wpływów, dat oraz kwot poszczególnych obciążeń rachunków i ich tytułów oraz odpowiednio ich nadawców i odbiorców;”,</w:t>
      </w:r>
    </w:p>
    <w:p w14:paraId="71E1B3CE" w14:textId="77777777" w:rsidR="004E2F02" w:rsidRPr="00306A8E" w:rsidRDefault="004E2F02" w:rsidP="004E2F02">
      <w:pPr>
        <w:pStyle w:val="TIRtiret"/>
      </w:pPr>
      <w:r w:rsidRPr="00306A8E">
        <w:t>–</w:t>
      </w:r>
      <w:r w:rsidRPr="00306A8E">
        <w:tab/>
        <w:t>w pkt 3 po wyrazach „z podaniem” dodaje się wyrazy „okresu, na jaki zostały zawarte,”,</w:t>
      </w:r>
    </w:p>
    <w:p w14:paraId="7ABBD434" w14:textId="77777777" w:rsidR="003505B3" w:rsidRPr="00306A8E" w:rsidRDefault="003505B3" w:rsidP="004E2F02">
      <w:pPr>
        <w:pStyle w:val="TIRtiret"/>
      </w:pPr>
      <w:r w:rsidRPr="00306A8E">
        <w:t>–</w:t>
      </w:r>
      <w:r w:rsidRPr="00306A8E">
        <w:tab/>
        <w:t xml:space="preserve">w pkt 5 kropkę zastępuje się średnikiem i dodaje się pkt 6 </w:t>
      </w:r>
      <w:r w:rsidR="00DA5460" w:rsidRPr="00306A8E">
        <w:t xml:space="preserve">i 7 </w:t>
      </w:r>
      <w:r w:rsidRPr="00306A8E">
        <w:t>w brzmieniu:</w:t>
      </w:r>
    </w:p>
    <w:p w14:paraId="12C8BE2A" w14:textId="77777777" w:rsidR="00DA5460" w:rsidRPr="00306A8E" w:rsidRDefault="003505B3" w:rsidP="008664DC">
      <w:pPr>
        <w:pStyle w:val="ZTIRPKTzmpkttiret"/>
      </w:pPr>
      <w:r w:rsidRPr="00306A8E">
        <w:t>„</w:t>
      </w:r>
      <w:r w:rsidR="00DA5460" w:rsidRPr="00306A8E">
        <w:t>6)</w:t>
      </w:r>
      <w:r w:rsidR="00CA4688" w:rsidRPr="00306A8E">
        <w:tab/>
      </w:r>
      <w:r w:rsidR="00DA5460" w:rsidRPr="00306A8E">
        <w:t>obrotu walutami wirtualnymi (kryptowalutami), o których mowa w ustawie z dnia 1 marca 2018 r. o przeciwdziałaniu praniu pieniędzy oraz finansowaniu terroryzmu</w:t>
      </w:r>
      <w:r w:rsidR="00DC7522" w:rsidRPr="00306A8E">
        <w:t xml:space="preserve"> (Dz. U. z 2020 r. poz. 971, 875 i 1086)</w:t>
      </w:r>
      <w:r w:rsidR="00DA5460" w:rsidRPr="00306A8E">
        <w:t>;</w:t>
      </w:r>
    </w:p>
    <w:p w14:paraId="3A33FAB2" w14:textId="0362F40C" w:rsidR="00DA5460" w:rsidRPr="00306A8E" w:rsidRDefault="00DA5460" w:rsidP="008664DC">
      <w:pPr>
        <w:pStyle w:val="ZTIRPKTzmpkttiret"/>
      </w:pPr>
      <w:r w:rsidRPr="00306A8E">
        <w:t>7)</w:t>
      </w:r>
      <w:r w:rsidR="00CA4688" w:rsidRPr="00306A8E">
        <w:tab/>
      </w:r>
      <w:r w:rsidRPr="00306A8E">
        <w:t>zdarze</w:t>
      </w:r>
      <w:r w:rsidR="00237BCD" w:rsidRPr="00306A8E">
        <w:t>ń</w:t>
      </w:r>
      <w:r w:rsidRPr="00306A8E">
        <w:t xml:space="preserve"> stanowiących podstawę do skorzystania przez podatnika z</w:t>
      </w:r>
      <w:r w:rsidR="00DC7522" w:rsidRPr="00306A8E">
        <w:t> </w:t>
      </w:r>
      <w:r w:rsidRPr="00306A8E">
        <w:t>ulg podatkowych, jeśli zostały wykazane w deklaracji złożonej prze</w:t>
      </w:r>
      <w:r w:rsidR="00DC7522" w:rsidRPr="00306A8E">
        <w:t>z podatnika.”,</w:t>
      </w:r>
    </w:p>
    <w:p w14:paraId="7725434C" w14:textId="2E1E8B76" w:rsidR="004E2F02" w:rsidRPr="00306A8E" w:rsidRDefault="004E2F02" w:rsidP="004E2F02">
      <w:pPr>
        <w:pStyle w:val="LITlitera"/>
      </w:pPr>
      <w:r w:rsidRPr="00306A8E">
        <w:t>b)</w:t>
      </w:r>
      <w:r w:rsidRPr="00306A8E">
        <w:tab/>
        <w:t>w ust. 10 wyrazy „mogą być przekazane” zastępuje się wyrazami „</w:t>
      </w:r>
      <w:r w:rsidR="009542D8" w:rsidRPr="00306A8E">
        <w:t>są</w:t>
      </w:r>
      <w:r w:rsidR="00867A01" w:rsidRPr="00306A8E">
        <w:t> </w:t>
      </w:r>
      <w:r w:rsidRPr="00306A8E">
        <w:t>przekazywane”;</w:t>
      </w:r>
    </w:p>
    <w:p w14:paraId="6B93A322" w14:textId="06391261" w:rsidR="008B7E1C" w:rsidRPr="00306A8E" w:rsidRDefault="00EC0B45" w:rsidP="008B7E1C">
      <w:pPr>
        <w:pStyle w:val="PKTpunkt"/>
      </w:pPr>
      <w:r w:rsidRPr="00306A8E">
        <w:t>2</w:t>
      </w:r>
      <w:r w:rsidR="004020BF" w:rsidRPr="00306A8E">
        <w:t>6</w:t>
      </w:r>
      <w:r w:rsidRPr="00306A8E">
        <w:t>)</w:t>
      </w:r>
      <w:r w:rsidR="005F19B7" w:rsidRPr="00306A8E">
        <w:tab/>
      </w:r>
      <w:r w:rsidR="008B7E1C" w:rsidRPr="00306A8E">
        <w:t>w art. 49:</w:t>
      </w:r>
    </w:p>
    <w:p w14:paraId="19E6382E" w14:textId="77777777" w:rsidR="008B7E1C" w:rsidRPr="00306A8E" w:rsidRDefault="008B7E1C" w:rsidP="008B7E1C">
      <w:pPr>
        <w:pStyle w:val="LITlitera"/>
      </w:pPr>
      <w:r w:rsidRPr="00306A8E">
        <w:t>a)</w:t>
      </w:r>
      <w:r w:rsidRPr="00306A8E">
        <w:tab/>
        <w:t>pkt 1 otrzymuje brzmienie:</w:t>
      </w:r>
    </w:p>
    <w:p w14:paraId="3005F4AF" w14:textId="77777777" w:rsidR="008B7E1C" w:rsidRPr="00306A8E" w:rsidRDefault="008B7E1C" w:rsidP="008B7E1C">
      <w:pPr>
        <w:pStyle w:val="ZLITPKTzmpktliter"/>
      </w:pPr>
      <w:r w:rsidRPr="00306A8E">
        <w:t>„1)</w:t>
      </w:r>
      <w:r w:rsidRPr="00306A8E">
        <w:tab/>
        <w:t>naczelnika urzędu celno-skarbowego, w związku z wszczętą kontrolą celno-skarbową w zakresie, o którym mowa w art. 54 ust. 1 pkt 1–3, prowadzonym postępowaniem podatkowym lub czynnościami analitycznymi,”,</w:t>
      </w:r>
    </w:p>
    <w:p w14:paraId="6F88AB59" w14:textId="77777777" w:rsidR="008B7E1C" w:rsidRPr="00306A8E" w:rsidRDefault="008B7E1C" w:rsidP="008B7E1C">
      <w:pPr>
        <w:pStyle w:val="LITlitera"/>
      </w:pPr>
      <w:r w:rsidRPr="00306A8E">
        <w:t>b)</w:t>
      </w:r>
      <w:r w:rsidRPr="00306A8E">
        <w:tab/>
        <w:t>pkt 2 otrzymuje brzmienie:</w:t>
      </w:r>
    </w:p>
    <w:p w14:paraId="69226400" w14:textId="77777777" w:rsidR="003505B3" w:rsidRPr="00306A8E" w:rsidRDefault="003505B3" w:rsidP="00275A2E">
      <w:pPr>
        <w:pStyle w:val="ZLITPKTzmpktliter"/>
      </w:pPr>
      <w:r w:rsidRPr="00306A8E">
        <w:t>„2)</w:t>
      </w:r>
      <w:r w:rsidRPr="00306A8E">
        <w:tab/>
        <w:t>naczelnika urzędu skarbowego w związku z prowadzonym postępowaniem sprawdzającym, postępowaniem podatkowym, lub czynnościami analitycznymi</w:t>
      </w:r>
      <w:r w:rsidR="008D6E62" w:rsidRPr="00306A8E">
        <w:t>;</w:t>
      </w:r>
      <w:r w:rsidRPr="00306A8E">
        <w:t>”</w:t>
      </w:r>
      <w:r w:rsidR="008D6E62" w:rsidRPr="00306A8E">
        <w:t>,</w:t>
      </w:r>
    </w:p>
    <w:p w14:paraId="676338C7" w14:textId="77777777" w:rsidR="006859A7" w:rsidRPr="00306A8E" w:rsidRDefault="006859A7" w:rsidP="00275A2E">
      <w:pPr>
        <w:pStyle w:val="LITlitera"/>
      </w:pPr>
      <w:r w:rsidRPr="00306A8E">
        <w:t>c)</w:t>
      </w:r>
      <w:r w:rsidRPr="00306A8E">
        <w:tab/>
        <w:t>po pkt 2 dodaje się pkt 2a w brzmieniu:</w:t>
      </w:r>
    </w:p>
    <w:p w14:paraId="64860FE5" w14:textId="77777777" w:rsidR="008B7E1C" w:rsidRPr="00306A8E" w:rsidRDefault="006859A7" w:rsidP="006859A7">
      <w:pPr>
        <w:pStyle w:val="ZLITPKTzmpktliter"/>
      </w:pPr>
      <w:r w:rsidRPr="00306A8E">
        <w:t>„2a)</w:t>
      </w:r>
      <w:r w:rsidRPr="00306A8E">
        <w:tab/>
        <w:t>dyrektora izby administracji skarbowej w toku postępowania odwoławczego,”</w:t>
      </w:r>
      <w:r w:rsidR="008B7E1C" w:rsidRPr="00306A8E">
        <w:t>,</w:t>
      </w:r>
    </w:p>
    <w:p w14:paraId="061CA9B9" w14:textId="77777777" w:rsidR="008B7E1C" w:rsidRPr="00306A8E" w:rsidRDefault="006859A7" w:rsidP="008B7E1C">
      <w:pPr>
        <w:pStyle w:val="LITlitera"/>
      </w:pPr>
      <w:r w:rsidRPr="00306A8E">
        <w:t>d</w:t>
      </w:r>
      <w:r w:rsidR="008B7E1C" w:rsidRPr="00306A8E">
        <w:t>)</w:t>
      </w:r>
      <w:r w:rsidR="008B7E1C" w:rsidRPr="00306A8E">
        <w:tab/>
        <w:t>w pkt 3 po wyrazach „w toku postępowania podatkowego” dodaje się wyrazy „</w:t>
      </w:r>
      <w:r w:rsidR="00202153" w:rsidRPr="00306A8E">
        <w:t>,</w:t>
      </w:r>
      <w:r w:rsidR="008B7E1C" w:rsidRPr="00306A8E">
        <w:t>czynności analitycznych lub w związku z wszczętą kontrolą celno-skarbową w</w:t>
      </w:r>
      <w:r w:rsidR="00202153" w:rsidRPr="00306A8E">
        <w:t> </w:t>
      </w:r>
      <w:r w:rsidR="008B7E1C" w:rsidRPr="00306A8E">
        <w:t>zakresie, o którym mowa w art. 54 ust. 2 pkt 9”;</w:t>
      </w:r>
    </w:p>
    <w:p w14:paraId="14A7D668" w14:textId="5682D88C" w:rsidR="008B7E1C" w:rsidRPr="00306A8E" w:rsidRDefault="008B7E1C" w:rsidP="008B7E1C">
      <w:pPr>
        <w:pStyle w:val="PKTpunkt"/>
      </w:pPr>
      <w:r w:rsidRPr="00306A8E">
        <w:lastRenderedPageBreak/>
        <w:t>2</w:t>
      </w:r>
      <w:r w:rsidR="005F01DC" w:rsidRPr="00306A8E">
        <w:t>7</w:t>
      </w:r>
      <w:r w:rsidRPr="00306A8E">
        <w:t>)</w:t>
      </w:r>
      <w:r w:rsidRPr="00306A8E">
        <w:tab/>
        <w:t>w art. 49a w ust. 1 w zdaniu wstępnym wyrazy „Jeżeli Szef Krajowej Administracji Skarbowej lub naczelnik urzędu celno-skarbowego” zastępuje się wyrazami „Jeżeli Szef Krajowej Administracji Skarbowej, naczelnik urzędu celno-skarbowego, naczelnik urzędu skarbowego lub dyrektor izby administracji skarbowej”;</w:t>
      </w:r>
    </w:p>
    <w:p w14:paraId="05D9101A" w14:textId="74BA4D5F" w:rsidR="008B7E1C" w:rsidRPr="00306A8E" w:rsidRDefault="008B7E1C" w:rsidP="008B7E1C">
      <w:pPr>
        <w:pStyle w:val="PKTpunkt"/>
      </w:pPr>
      <w:r w:rsidRPr="00306A8E">
        <w:t>2</w:t>
      </w:r>
      <w:r w:rsidR="005F01DC" w:rsidRPr="00306A8E">
        <w:t>8</w:t>
      </w:r>
      <w:r w:rsidRPr="00306A8E">
        <w:t>)</w:t>
      </w:r>
      <w:r w:rsidRPr="00306A8E">
        <w:tab/>
        <w:t>w art. 49b wyrazy „naczelnik urzędu celno-skarbowego lub naczelnik urzędu skarbowego” zastępuje się wyrazami „naczelnik urzędu celno-skarbowego, naczelnik urzędu skarbowego lub dyrektor izby administracji skarbowej”;</w:t>
      </w:r>
    </w:p>
    <w:p w14:paraId="734B7163" w14:textId="1FC1A583" w:rsidR="0078188E" w:rsidRPr="00306A8E" w:rsidRDefault="005F01DC" w:rsidP="008B7E1C">
      <w:pPr>
        <w:pStyle w:val="PKTpunkt"/>
      </w:pPr>
      <w:r w:rsidRPr="00306A8E">
        <w:t>29</w:t>
      </w:r>
      <w:r w:rsidR="008B7E1C" w:rsidRPr="00306A8E">
        <w:t>)</w:t>
      </w:r>
      <w:r w:rsidR="008B7E1C" w:rsidRPr="00306A8E">
        <w:tab/>
      </w:r>
      <w:r w:rsidR="0078188E" w:rsidRPr="00306A8E">
        <w:t>w art. 51 w ust. 1 wyrazy „kontrolę podatkową” zastępuje się wyrazami „postępowanie sprawdzające”;</w:t>
      </w:r>
    </w:p>
    <w:p w14:paraId="30114032" w14:textId="7783D6A6" w:rsidR="00857FF5" w:rsidRPr="00306A8E" w:rsidRDefault="002D2B12" w:rsidP="008B7E1C">
      <w:pPr>
        <w:pStyle w:val="PKTpunkt"/>
      </w:pPr>
      <w:r w:rsidRPr="00306A8E">
        <w:rPr>
          <w:bCs w:val="0"/>
        </w:rPr>
        <w:t>3</w:t>
      </w:r>
      <w:r w:rsidR="005F01DC" w:rsidRPr="00306A8E">
        <w:rPr>
          <w:bCs w:val="0"/>
        </w:rPr>
        <w:t>0</w:t>
      </w:r>
      <w:r w:rsidR="0078188E" w:rsidRPr="00306A8E">
        <w:rPr>
          <w:bCs w:val="0"/>
        </w:rPr>
        <w:t>)</w:t>
      </w:r>
      <w:r w:rsidR="0078188E" w:rsidRPr="00306A8E">
        <w:rPr>
          <w:bCs w:val="0"/>
        </w:rPr>
        <w:tab/>
      </w:r>
      <w:r w:rsidR="00857FF5" w:rsidRPr="00306A8E">
        <w:t>tytuł działu V otrzymuje brzmienie:</w:t>
      </w:r>
    </w:p>
    <w:p w14:paraId="1613FCED" w14:textId="3A8ACDB2" w:rsidR="004C0457" w:rsidRPr="00306A8E" w:rsidRDefault="004C0457" w:rsidP="004C0457">
      <w:pPr>
        <w:pStyle w:val="TYTDZPRZEDMprzedmiotregulacjitytuulubdziau"/>
      </w:pPr>
      <w:r w:rsidRPr="00306A8E">
        <w:t>„Kontrola celno-skarbowa oraz postępowania prowadzone przez organy Krajowej Administracji Skarbowej. Szczególne uprawnienia organów Krajowej Administracji Skarbowej oraz funkcjonariuszy Służby Celno-Skarbowej”;</w:t>
      </w:r>
    </w:p>
    <w:p w14:paraId="2F189DE0" w14:textId="35F3B4BB" w:rsidR="005F19B7" w:rsidRPr="00306A8E" w:rsidRDefault="00857FF5" w:rsidP="008B7E1C">
      <w:pPr>
        <w:pStyle w:val="PKTpunkt"/>
      </w:pPr>
      <w:r w:rsidRPr="00306A8E">
        <w:t>3</w:t>
      </w:r>
      <w:r w:rsidR="004C0457" w:rsidRPr="00306A8E">
        <w:t>1</w:t>
      </w:r>
      <w:r w:rsidRPr="00306A8E">
        <w:t>)</w:t>
      </w:r>
      <w:r w:rsidRPr="00306A8E">
        <w:tab/>
      </w:r>
      <w:r w:rsidR="005F19B7" w:rsidRPr="00306A8E">
        <w:t>w art. 58 dodaje się ust. 3 w brzmieniu:</w:t>
      </w:r>
    </w:p>
    <w:p w14:paraId="5E6D605B" w14:textId="2CC59A6E" w:rsidR="005F19B7" w:rsidRPr="00306A8E" w:rsidRDefault="005F19B7" w:rsidP="005F19B7">
      <w:pPr>
        <w:pStyle w:val="ZUSTzmustartykuempunktem"/>
      </w:pPr>
      <w:r w:rsidRPr="00306A8E">
        <w:t>„3.</w:t>
      </w:r>
      <w:r w:rsidR="00EC0B45" w:rsidRPr="00306A8E">
        <w:t> </w:t>
      </w:r>
      <w:r w:rsidRPr="00306A8E">
        <w:t>Ustalenie i ocena środków niezbędnych do ograniczania ryzyka, o którym mowa w ust. 1, obejmuje również ocenę rzeczywistych rezultatów finansowych dla Skarbu Państwa.”;</w:t>
      </w:r>
    </w:p>
    <w:p w14:paraId="2E42F4C6" w14:textId="1ED65B73" w:rsidR="00717124" w:rsidRPr="00306A8E" w:rsidRDefault="00317002" w:rsidP="00717124">
      <w:pPr>
        <w:pStyle w:val="PKTpunkt"/>
      </w:pPr>
      <w:r w:rsidRPr="00306A8E">
        <w:t>3</w:t>
      </w:r>
      <w:r w:rsidR="004C0457" w:rsidRPr="00306A8E">
        <w:t>2</w:t>
      </w:r>
      <w:r w:rsidR="005F19B7" w:rsidRPr="00306A8E">
        <w:t>)</w:t>
      </w:r>
      <w:r w:rsidR="005F19B7" w:rsidRPr="00306A8E">
        <w:tab/>
      </w:r>
      <w:r w:rsidR="00717124" w:rsidRPr="00306A8E">
        <w:t>po art. 61 dodaje się art. 61a i art. 61b w brzmieniu:</w:t>
      </w:r>
    </w:p>
    <w:p w14:paraId="11C62DA5" w14:textId="1D92871B" w:rsidR="00717124" w:rsidRPr="00B41FC0" w:rsidRDefault="00717124" w:rsidP="00B41FC0">
      <w:pPr>
        <w:pStyle w:val="ZARTzmartartykuempunktem"/>
      </w:pPr>
      <w:r w:rsidRPr="00DA212A">
        <w:t>„Art.</w:t>
      </w:r>
      <w:r w:rsidR="009F2131" w:rsidRPr="00DA212A">
        <w:t> </w:t>
      </w:r>
      <w:r w:rsidRPr="00DA212A">
        <w:t>61a.</w:t>
      </w:r>
      <w:r w:rsidR="009F2131" w:rsidRPr="00DA212A">
        <w:t> </w:t>
      </w:r>
      <w:r w:rsidRPr="00DA212A">
        <w:t>1.</w:t>
      </w:r>
      <w:r w:rsidR="009F2131" w:rsidRPr="000A79D9">
        <w:t> </w:t>
      </w:r>
      <w:r w:rsidRPr="00306A8E">
        <w:t>W przypadku, o którym mowa w art. 19a ustawy z dnia 19 marca 2004 r. – Prawo celne (Dz. U. z 2020 r. poz. 1382), zwanej dalej „Praw</w:t>
      </w:r>
      <w:r w:rsidR="0006605E" w:rsidRPr="00306A8E">
        <w:t>e</w:t>
      </w:r>
      <w:r w:rsidRPr="00306A8E">
        <w:t xml:space="preserve"> celn</w:t>
      </w:r>
      <w:r w:rsidR="00A92EE5" w:rsidRPr="00306A8E">
        <w:t>ym</w:t>
      </w:r>
      <w:r w:rsidRPr="00306A8E">
        <w:t xml:space="preserve">”, w toku weryfikacji zgłoszenia celnego, o której mowa w art. 19b ust. 2 tej ustawy, naczelnik urzędu celno-skarbowego odpowiedzialny za jej przeprowadzenie może zlecić naczelnikowi urzędu celno-skarbowego właściwemu ze względu na miejsce przedstawienia towaru kontrolę tego towaru i dokumentów go dotyczących. </w:t>
      </w:r>
    </w:p>
    <w:p w14:paraId="7AD1C750" w14:textId="1A556CCB" w:rsidR="00717124" w:rsidRPr="00B41FC0" w:rsidRDefault="00717124" w:rsidP="00B41FC0">
      <w:pPr>
        <w:pStyle w:val="ZUSTzmustartykuempunktem"/>
      </w:pPr>
      <w:r w:rsidRPr="00306A8E">
        <w:t>2.</w:t>
      </w:r>
      <w:r w:rsidR="009F2131" w:rsidRPr="00306A8E">
        <w:t> </w:t>
      </w:r>
      <w:r w:rsidRPr="00306A8E">
        <w:t>Naczelnik urzędu celno-skarbowego właściwy ze względu na miejsce przedstawienia towaru niezwłocznie informuje naczelnika urzędu celno-skarbowego, o</w:t>
      </w:r>
      <w:r w:rsidR="009F2131" w:rsidRPr="00306A8E">
        <w:t> </w:t>
      </w:r>
      <w:r w:rsidRPr="00306A8E">
        <w:t>którym mowa w art. 19a Praw</w:t>
      </w:r>
      <w:r w:rsidR="00A92EE5" w:rsidRPr="00306A8E">
        <w:t>a</w:t>
      </w:r>
      <w:r w:rsidRPr="00306A8E">
        <w:t xml:space="preserve"> celne</w:t>
      </w:r>
      <w:r w:rsidR="00A92EE5" w:rsidRPr="00306A8E">
        <w:t>go</w:t>
      </w:r>
      <w:r w:rsidRPr="00306A8E">
        <w:t xml:space="preserve"> o wynikach przeprowadzonej kontroli towaru, przy czym kontrola ta może być przez niego: </w:t>
      </w:r>
    </w:p>
    <w:p w14:paraId="5CD846FD" w14:textId="5A3B57C6" w:rsidR="00717124" w:rsidRPr="00306A8E" w:rsidRDefault="009F2131" w:rsidP="00B41FC0">
      <w:pPr>
        <w:pStyle w:val="ZLITwPKTzmlitwpktartykuempunktem"/>
      </w:pPr>
      <w:r w:rsidRPr="00306A8E">
        <w:lastRenderedPageBreak/>
        <w:t>1</w:t>
      </w:r>
      <w:r w:rsidR="00717124" w:rsidRPr="00306A8E">
        <w:t>)</w:t>
      </w:r>
      <w:r w:rsidR="00717124" w:rsidRPr="00306A8E">
        <w:tab/>
        <w:t>przeprowadzona w zakresie szerszym niż została mu zlecona, albo</w:t>
      </w:r>
    </w:p>
    <w:p w14:paraId="70284CB9" w14:textId="5CA83AA8" w:rsidR="00717124" w:rsidRPr="00306A8E" w:rsidRDefault="009F2131" w:rsidP="00B41FC0">
      <w:pPr>
        <w:pStyle w:val="ZLITwPKTzmlitwpktartykuempunktem"/>
      </w:pPr>
      <w:r w:rsidRPr="00306A8E">
        <w:t>2</w:t>
      </w:r>
      <w:r w:rsidR="00717124" w:rsidRPr="00306A8E">
        <w:t>)</w:t>
      </w:r>
      <w:r w:rsidR="00717124" w:rsidRPr="00306A8E">
        <w:tab/>
        <w:t>przeprowadzona, pomimo braku jej zlecenia przez naczelnika urzędu celno-skarbowego przyjmującego zgłoszenie celne.</w:t>
      </w:r>
    </w:p>
    <w:p w14:paraId="0363456B" w14:textId="2548CD55" w:rsidR="00717124" w:rsidRPr="00B41FC0" w:rsidRDefault="00717124" w:rsidP="00B41FC0">
      <w:pPr>
        <w:pStyle w:val="ZARTzmartartykuempunktem"/>
      </w:pPr>
      <w:r w:rsidRPr="00DA212A">
        <w:t>Art.</w:t>
      </w:r>
      <w:r w:rsidR="009F2131" w:rsidRPr="00DA212A">
        <w:t> </w:t>
      </w:r>
      <w:r w:rsidRPr="00DA212A">
        <w:t>61b.</w:t>
      </w:r>
      <w:r w:rsidR="009F2131" w:rsidRPr="00DA212A">
        <w:t> </w:t>
      </w:r>
      <w:r w:rsidRPr="00DA212A">
        <w:t>1.</w:t>
      </w:r>
      <w:r w:rsidR="009F2131" w:rsidRPr="00306A8E">
        <w:t> </w:t>
      </w:r>
      <w:r w:rsidRPr="00306A8E">
        <w:t>Naczelnik urzędu celno-skarbowego, o którym mowa w art. 19a Praw</w:t>
      </w:r>
      <w:r w:rsidR="00A92EE5" w:rsidRPr="00306A8E">
        <w:t>a</w:t>
      </w:r>
      <w:r w:rsidRPr="00306A8E">
        <w:t xml:space="preserve"> celne</w:t>
      </w:r>
      <w:r w:rsidR="00A92EE5" w:rsidRPr="00306A8E">
        <w:t>go</w:t>
      </w:r>
      <w:r w:rsidRPr="00306A8E">
        <w:t xml:space="preserve"> przeprowadza analizę ryzyka i podejmuję decyzję o przeprowadzeniu albo zleceniu kontroli, o której mowa art. 48 rozporządzenia Parlamentu Europejskiego i Rady (UE) nr 952/2013 z dnia 9 października 2013 r. ustanawiającego unijny kodeks celny (Dz.</w:t>
      </w:r>
      <w:r w:rsidR="00A67749" w:rsidRPr="00306A8E">
        <w:t> </w:t>
      </w:r>
      <w:r w:rsidRPr="00306A8E">
        <w:t>Urz. U</w:t>
      </w:r>
      <w:r w:rsidR="009F2131" w:rsidRPr="00306A8E">
        <w:t>E</w:t>
      </w:r>
      <w:r w:rsidRPr="00306A8E">
        <w:t xml:space="preserve"> L 269</w:t>
      </w:r>
      <w:r w:rsidR="0057014C" w:rsidRPr="00306A8E">
        <w:t xml:space="preserve"> z</w:t>
      </w:r>
      <w:r w:rsidR="00A67749" w:rsidRPr="00306A8E">
        <w:t xml:space="preserve"> 13.10.2013, str. </w:t>
      </w:r>
      <w:r w:rsidRPr="00306A8E">
        <w:t>1).</w:t>
      </w:r>
    </w:p>
    <w:p w14:paraId="126ABD17" w14:textId="4AC18420" w:rsidR="00717124" w:rsidRPr="00B41FC0" w:rsidRDefault="00717124" w:rsidP="00B41FC0">
      <w:pPr>
        <w:pStyle w:val="ZUSTzmustartykuempunktem"/>
      </w:pPr>
      <w:r w:rsidRPr="00306A8E">
        <w:t>2.</w:t>
      </w:r>
      <w:r w:rsidR="009F2131" w:rsidRPr="00306A8E">
        <w:t> </w:t>
      </w:r>
      <w:r w:rsidRPr="00306A8E">
        <w:t>Naczelnik urzędu celno-skarbowego, o którym mowa w art. 19a Praw</w:t>
      </w:r>
      <w:r w:rsidR="00A92EE5" w:rsidRPr="00306A8E">
        <w:t>a</w:t>
      </w:r>
      <w:r w:rsidRPr="00306A8E">
        <w:t xml:space="preserve"> celne</w:t>
      </w:r>
      <w:r w:rsidR="00A92EE5" w:rsidRPr="00306A8E">
        <w:t>go</w:t>
      </w:r>
      <w:r w:rsidRPr="00306A8E">
        <w:t>, może zlecić przeprowadzenie kontroli po zwolnieniu naczelnikowi urzędu celno-skarbowego, w szczególności właściwemu ze względu na siedzibę zgłaszającego lub miejsce, w którym dostępne są dokumenty dotyczące zgłoszenia celnego.</w:t>
      </w:r>
    </w:p>
    <w:p w14:paraId="23E4DD12" w14:textId="21E70970" w:rsidR="00717124" w:rsidRPr="00B41FC0" w:rsidRDefault="00717124" w:rsidP="00B41FC0">
      <w:pPr>
        <w:pStyle w:val="ZUSTzmustartykuempunktem"/>
      </w:pPr>
      <w:r w:rsidRPr="00306A8E">
        <w:t>3.</w:t>
      </w:r>
      <w:r w:rsidR="009F2131" w:rsidRPr="00306A8E">
        <w:t> </w:t>
      </w:r>
      <w:r w:rsidRPr="00306A8E">
        <w:t>Naczelnik urzędu celno-skarbowego inny niż ten, o którym mowa w art. 19a Praw</w:t>
      </w:r>
      <w:r w:rsidR="00A92EE5" w:rsidRPr="00306A8E">
        <w:t>a</w:t>
      </w:r>
      <w:r w:rsidRPr="00306A8E">
        <w:t xml:space="preserve"> celne</w:t>
      </w:r>
      <w:r w:rsidR="00A92EE5" w:rsidRPr="00306A8E">
        <w:t>go</w:t>
      </w:r>
      <w:r w:rsidRPr="00306A8E">
        <w:t>, informuje naczelnika urzędu celno-skarbowego wyznaczonego na</w:t>
      </w:r>
      <w:r w:rsidR="00A92EE5" w:rsidRPr="00306A8E">
        <w:t> </w:t>
      </w:r>
      <w:r w:rsidRPr="00306A8E">
        <w:t>podstawie art. 19a Praw</w:t>
      </w:r>
      <w:r w:rsidR="00A92EE5" w:rsidRPr="00306A8E">
        <w:t>a</w:t>
      </w:r>
      <w:r w:rsidRPr="00306A8E">
        <w:t xml:space="preserve"> celne</w:t>
      </w:r>
      <w:r w:rsidR="00A92EE5" w:rsidRPr="00306A8E">
        <w:t>go</w:t>
      </w:r>
      <w:r w:rsidRPr="00306A8E">
        <w:t xml:space="preserve"> o zamiarze przeprowadzenia kontroli, o której mowa w ust. 1.</w:t>
      </w:r>
    </w:p>
    <w:p w14:paraId="26FBDF03" w14:textId="731F14ED" w:rsidR="00717124" w:rsidRPr="00B41FC0" w:rsidRDefault="00717124" w:rsidP="00B41FC0">
      <w:pPr>
        <w:pStyle w:val="ZUSTzmustartykuempunktem"/>
      </w:pPr>
      <w:r w:rsidRPr="00306A8E">
        <w:t>4.</w:t>
      </w:r>
      <w:r w:rsidR="009F2131" w:rsidRPr="00306A8E">
        <w:t> </w:t>
      </w:r>
      <w:r w:rsidRPr="00306A8E">
        <w:t>Naczelnik urzędu celno-skarbowego, który przeprowadził kontrolę po zwolnieniu towarów, niezwłoczne informuje o jej wynikach naczelnika urzędu celno-skarbowego, o</w:t>
      </w:r>
      <w:r w:rsidR="00D760A8" w:rsidRPr="00306A8E">
        <w:t> </w:t>
      </w:r>
      <w:r w:rsidRPr="00306A8E">
        <w:t>którym mowa w art. 19a</w:t>
      </w:r>
      <w:r w:rsidR="00D760A8" w:rsidRPr="00306A8E">
        <w:t xml:space="preserve"> Praw</w:t>
      </w:r>
      <w:r w:rsidR="00A92EE5" w:rsidRPr="00306A8E">
        <w:t>a</w:t>
      </w:r>
      <w:r w:rsidR="00D760A8" w:rsidRPr="00306A8E">
        <w:t xml:space="preserve"> celne</w:t>
      </w:r>
      <w:r w:rsidR="00A92EE5" w:rsidRPr="00306A8E">
        <w:t>go</w:t>
      </w:r>
      <w:r w:rsidR="00D760A8" w:rsidRPr="00306A8E">
        <w:t>.”;</w:t>
      </w:r>
    </w:p>
    <w:p w14:paraId="170DAE4C" w14:textId="553CD6F7" w:rsidR="005F19B7" w:rsidRPr="00306A8E" w:rsidRDefault="00717124" w:rsidP="005F19B7">
      <w:pPr>
        <w:pStyle w:val="PKTpunkt"/>
      </w:pPr>
      <w:r w:rsidRPr="00306A8E">
        <w:t>33)</w:t>
      </w:r>
      <w:r w:rsidRPr="00306A8E">
        <w:tab/>
      </w:r>
      <w:r w:rsidR="005F19B7" w:rsidRPr="00306A8E">
        <w:t>w art. 62:</w:t>
      </w:r>
    </w:p>
    <w:p w14:paraId="02E46298" w14:textId="77777777" w:rsidR="005F19B7" w:rsidRPr="00306A8E" w:rsidRDefault="00EC0B45" w:rsidP="005F19B7">
      <w:pPr>
        <w:pStyle w:val="LITlitera"/>
      </w:pPr>
      <w:r w:rsidRPr="00306A8E">
        <w:t>a)</w:t>
      </w:r>
      <w:r w:rsidR="005F19B7" w:rsidRPr="00306A8E">
        <w:tab/>
        <w:t>po ust. 3b dodaje się ust. 3c w brzmieniu:</w:t>
      </w:r>
    </w:p>
    <w:p w14:paraId="0EA7118D" w14:textId="0AE8B165" w:rsidR="005F19B7" w:rsidRPr="00306A8E" w:rsidRDefault="005F19B7" w:rsidP="005F19B7">
      <w:pPr>
        <w:pStyle w:val="ZLITUSTzmustliter"/>
      </w:pPr>
      <w:r w:rsidRPr="00306A8E">
        <w:t>„3c.</w:t>
      </w:r>
      <w:r w:rsidR="00EC0B45" w:rsidRPr="00306A8E">
        <w:t> </w:t>
      </w:r>
      <w:r w:rsidR="00451E54" w:rsidRPr="00306A8E">
        <w:t>P</w:t>
      </w:r>
      <w:r w:rsidRPr="00306A8E">
        <w:t xml:space="preserve">rzepisu ust. 3b nie stosuje się, </w:t>
      </w:r>
      <w:r w:rsidR="00902F3E" w:rsidRPr="00306A8E">
        <w:t xml:space="preserve">w przypadku, o którym mowa w ust. 3, </w:t>
      </w:r>
      <w:r w:rsidRPr="00306A8E">
        <w:t>jeżeli w toku kontroli celno-skarbowej nie ustalono podmiotu kontrolowanego.”,</w:t>
      </w:r>
    </w:p>
    <w:p w14:paraId="3A5907C5" w14:textId="77777777" w:rsidR="00317002" w:rsidRPr="00306A8E" w:rsidRDefault="005F19B7" w:rsidP="005F19B7">
      <w:pPr>
        <w:pStyle w:val="LITlitera"/>
      </w:pPr>
      <w:r w:rsidRPr="00306A8E">
        <w:t>b)</w:t>
      </w:r>
      <w:r w:rsidRPr="00306A8E">
        <w:tab/>
        <w:t>w ust. 5</w:t>
      </w:r>
      <w:r w:rsidR="00317002" w:rsidRPr="00306A8E">
        <w:t>:</w:t>
      </w:r>
    </w:p>
    <w:p w14:paraId="048BEE3B" w14:textId="77777777" w:rsidR="00317002" w:rsidRPr="00306A8E" w:rsidRDefault="00317002" w:rsidP="006F7B03">
      <w:pPr>
        <w:pStyle w:val="TIRtiret"/>
      </w:pPr>
      <w:r w:rsidRPr="00306A8E">
        <w:t>–</w:t>
      </w:r>
      <w:r w:rsidRPr="00306A8E">
        <w:tab/>
        <w:t>w pkt 3 wyraz „obrotu” zastępuje się wyrazem „sprzedaży”,</w:t>
      </w:r>
    </w:p>
    <w:p w14:paraId="073F02DC" w14:textId="77777777" w:rsidR="00317002" w:rsidRPr="00306A8E" w:rsidRDefault="00317002" w:rsidP="006F7B03">
      <w:pPr>
        <w:pStyle w:val="TIRtiret"/>
      </w:pPr>
      <w:r w:rsidRPr="00306A8E">
        <w:lastRenderedPageBreak/>
        <w:t>–</w:t>
      </w:r>
      <w:r w:rsidRPr="00306A8E">
        <w:tab/>
        <w:t>w pkt 7 skreśla się wyrazy „w zakresie realizacji obowiązku”,</w:t>
      </w:r>
    </w:p>
    <w:p w14:paraId="175D78F5" w14:textId="77777777" w:rsidR="00317002" w:rsidRPr="00306A8E" w:rsidRDefault="00317002" w:rsidP="006F7B03">
      <w:pPr>
        <w:pStyle w:val="TIRtiret"/>
      </w:pPr>
      <w:r w:rsidRPr="00306A8E">
        <w:t>–</w:t>
      </w:r>
      <w:r w:rsidRPr="00306A8E">
        <w:tab/>
        <w:t>pkt 10 otrzymuje brzmienie:</w:t>
      </w:r>
    </w:p>
    <w:p w14:paraId="77F609F8" w14:textId="75E2F471" w:rsidR="00317002" w:rsidRPr="00306A8E" w:rsidRDefault="00317002" w:rsidP="006F7B03">
      <w:pPr>
        <w:pStyle w:val="ZTIRPKTzmpkttiret"/>
      </w:pPr>
      <w:r w:rsidRPr="00306A8E">
        <w:t>„10)</w:t>
      </w:r>
      <w:r w:rsidRPr="00306A8E">
        <w:tab/>
      </w:r>
      <w:r w:rsidR="004E57AE" w:rsidRPr="00306A8E">
        <w:t>paliw silnikowych w celu pobrania próbek do badań laboratoryjnych niezbędnych do ustalenia właściwej stawki podatku akcyzowego,”</w:t>
      </w:r>
      <w:r w:rsidRPr="00306A8E">
        <w:t>,</w:t>
      </w:r>
    </w:p>
    <w:p w14:paraId="34E96D6D" w14:textId="75FF3BAA" w:rsidR="005F19B7" w:rsidRPr="00306A8E" w:rsidRDefault="00317002" w:rsidP="006F7B03">
      <w:pPr>
        <w:pStyle w:val="TIRtiret"/>
      </w:pPr>
      <w:r w:rsidRPr="00306A8E">
        <w:t>–</w:t>
      </w:r>
      <w:r w:rsidRPr="00306A8E">
        <w:tab/>
      </w:r>
      <w:r w:rsidR="005F19B7" w:rsidRPr="00306A8E">
        <w:t>w pkt 1</w:t>
      </w:r>
      <w:r w:rsidR="00902F3E" w:rsidRPr="00306A8E">
        <w:t>2</w:t>
      </w:r>
      <w:r w:rsidR="005F19B7" w:rsidRPr="00306A8E">
        <w:t xml:space="preserve"> dodaje się przecinek i dodaje się pkt 1</w:t>
      </w:r>
      <w:r w:rsidR="00902F3E" w:rsidRPr="00306A8E">
        <w:t>3</w:t>
      </w:r>
      <w:r w:rsidR="005F19B7" w:rsidRPr="00306A8E">
        <w:t>–1</w:t>
      </w:r>
      <w:r w:rsidR="00902F3E" w:rsidRPr="00306A8E">
        <w:t>5</w:t>
      </w:r>
      <w:r w:rsidR="005F19B7" w:rsidRPr="00306A8E">
        <w:t xml:space="preserve"> w brzmieniu:</w:t>
      </w:r>
    </w:p>
    <w:p w14:paraId="7A17ABA9" w14:textId="1EC891C2" w:rsidR="005F19B7" w:rsidRPr="00306A8E" w:rsidRDefault="005F19B7" w:rsidP="006F7B03">
      <w:pPr>
        <w:pStyle w:val="ZTIRPKTzmpkttiret"/>
      </w:pPr>
      <w:r w:rsidRPr="00306A8E">
        <w:t>„1</w:t>
      </w:r>
      <w:r w:rsidR="004E57AE" w:rsidRPr="00306A8E">
        <w:t>3</w:t>
      </w:r>
      <w:r w:rsidR="00317002" w:rsidRPr="00306A8E">
        <w:t>)</w:t>
      </w:r>
      <w:r w:rsidR="00317002" w:rsidRPr="00306A8E">
        <w:tab/>
      </w:r>
      <w:r w:rsidRPr="00306A8E">
        <w:t>przesyłek pocztowych w rozumieniu art. 3 pkt 21 ustawy z dnia 23</w:t>
      </w:r>
      <w:r w:rsidR="008664DC" w:rsidRPr="00306A8E">
        <w:t> </w:t>
      </w:r>
      <w:r w:rsidRPr="00306A8E">
        <w:t>listopada 2012 r. – Prawo pocztowe,</w:t>
      </w:r>
    </w:p>
    <w:p w14:paraId="79217404" w14:textId="0F8C78F3" w:rsidR="005F19B7" w:rsidRPr="00306A8E" w:rsidRDefault="00EC0B45" w:rsidP="006F7B03">
      <w:pPr>
        <w:pStyle w:val="ZTIRPKTzmpkttiret"/>
      </w:pPr>
      <w:r w:rsidRPr="00306A8E">
        <w:t>1</w:t>
      </w:r>
      <w:r w:rsidR="004E57AE" w:rsidRPr="00306A8E">
        <w:t>4</w:t>
      </w:r>
      <w:r w:rsidR="005F19B7" w:rsidRPr="00306A8E">
        <w:t>)</w:t>
      </w:r>
      <w:r w:rsidR="005F19B7" w:rsidRPr="00306A8E">
        <w:tab/>
        <w:t>w podmiotach wykonujących działalność, o której mowa w art. 3 pkt 9 Ordynacj</w:t>
      </w:r>
      <w:r w:rsidR="007172DC" w:rsidRPr="00306A8E">
        <w:t>i</w:t>
      </w:r>
      <w:r w:rsidR="005F19B7" w:rsidRPr="00306A8E">
        <w:t xml:space="preserve"> podatkow</w:t>
      </w:r>
      <w:r w:rsidR="007172DC" w:rsidRPr="00306A8E">
        <w:t>ej</w:t>
      </w:r>
      <w:r w:rsidR="005F19B7" w:rsidRPr="00306A8E">
        <w:t>, dokonujących wewnątrzwspólnotowego nabycia lub sprzedaży na terytorium kraju samochodów osobowych w zakresie wywiązywania się z obowiązków wynikających z ustawy z dnia 6 grudnia 2008</w:t>
      </w:r>
      <w:r w:rsidR="007172DC" w:rsidRPr="00306A8E">
        <w:t> </w:t>
      </w:r>
      <w:r w:rsidR="005F19B7" w:rsidRPr="00306A8E">
        <w:t>r. o podatku akcyzowym,</w:t>
      </w:r>
    </w:p>
    <w:p w14:paraId="136CC6F3" w14:textId="1F01A16C" w:rsidR="005F19B7" w:rsidRPr="00306A8E" w:rsidRDefault="004E57AE" w:rsidP="00B41FC0">
      <w:pPr>
        <w:pStyle w:val="ZTIRPKTzmpkttiret"/>
      </w:pPr>
      <w:r w:rsidRPr="00306A8E">
        <w:t>15)</w:t>
      </w:r>
      <w:r w:rsidR="003D2B32" w:rsidRPr="00306A8E">
        <w:tab/>
      </w:r>
      <w:r w:rsidRPr="00306A8E">
        <w:t>na terenie wykonywania robót budowlanych w zakresie przestrzegan</w:t>
      </w:r>
      <w:r w:rsidR="000B49CD" w:rsidRPr="00306A8E">
        <w:t>ia przepisów prawa podatkowego</w:t>
      </w:r>
      <w:r w:rsidR="003D2B32" w:rsidRPr="00306A8E">
        <w:t>.</w:t>
      </w:r>
      <w:r w:rsidR="000B49CD" w:rsidRPr="00306A8E">
        <w:t>”</w:t>
      </w:r>
      <w:r w:rsidR="005F19B7" w:rsidRPr="00306A8E">
        <w:t>;</w:t>
      </w:r>
    </w:p>
    <w:p w14:paraId="4F1917BE" w14:textId="5638BFB4" w:rsidR="00985E08" w:rsidRPr="00306A8E" w:rsidRDefault="00317002" w:rsidP="00985E08">
      <w:pPr>
        <w:pStyle w:val="PKTpunkt"/>
      </w:pPr>
      <w:r w:rsidRPr="00306A8E">
        <w:t>3</w:t>
      </w:r>
      <w:r w:rsidR="00717124" w:rsidRPr="00306A8E">
        <w:t>4</w:t>
      </w:r>
      <w:r w:rsidR="005F19B7" w:rsidRPr="00306A8E">
        <w:t>)</w:t>
      </w:r>
      <w:r w:rsidR="00985E08" w:rsidRPr="00306A8E">
        <w:tab/>
        <w:t>po art. 62 dodaje się art. 62a</w:t>
      </w:r>
      <w:r w:rsidR="004E57AE" w:rsidRPr="00306A8E">
        <w:t>–</w:t>
      </w:r>
      <w:r w:rsidR="002E036D" w:rsidRPr="00306A8E">
        <w:t>62</w:t>
      </w:r>
      <w:r w:rsidR="004E57AE" w:rsidRPr="00306A8E">
        <w:t>c</w:t>
      </w:r>
      <w:r w:rsidR="002E036D" w:rsidRPr="00306A8E">
        <w:t xml:space="preserve"> </w:t>
      </w:r>
      <w:r w:rsidR="00985E08" w:rsidRPr="00306A8E">
        <w:t>w brzmieniu:</w:t>
      </w:r>
    </w:p>
    <w:p w14:paraId="6A317B98" w14:textId="2DF0C544" w:rsidR="000B3C68" w:rsidRPr="00306A8E" w:rsidRDefault="00E50401" w:rsidP="000B3C68">
      <w:pPr>
        <w:pStyle w:val="ZARTzmartartykuempunktem"/>
      </w:pPr>
      <w:r w:rsidRPr="00306A8E">
        <w:t>„</w:t>
      </w:r>
      <w:r w:rsidR="000B3C68" w:rsidRPr="00306A8E">
        <w:t>Art.</w:t>
      </w:r>
      <w:r w:rsidR="003D2B32" w:rsidRPr="00306A8E">
        <w:t> </w:t>
      </w:r>
      <w:r w:rsidR="000B3C68" w:rsidRPr="00306A8E">
        <w:t>62a.</w:t>
      </w:r>
      <w:r w:rsidR="003D2B32" w:rsidRPr="00306A8E">
        <w:t> </w:t>
      </w:r>
      <w:r w:rsidR="000B3C68" w:rsidRPr="00306A8E">
        <w:t>1.</w:t>
      </w:r>
      <w:r w:rsidR="003D2B32" w:rsidRPr="00306A8E">
        <w:t> </w:t>
      </w:r>
      <w:r w:rsidR="000B3C68" w:rsidRPr="00306A8E">
        <w:t>W przypadku kontroli celno-skarbowej podatkowej grupy kapitałowej, kontrolowanym jest każda spółka wchodząca w skład tej grupy w okresie objętym kontrolą celno-skarbową. Upoważnienie do kontroli celno-skarbowej doręcza się spółce reprezentującej. Rozwiązanie którejkolwiek ze spółek wchodzących w skład podatkowej grupy kapitałowej nie stanowi przeszkody do prowadzenia kontroli celno-skarbowej wobec pozostałych spółek wchodzących w skład tej grupy.</w:t>
      </w:r>
    </w:p>
    <w:p w14:paraId="075F62F2" w14:textId="28088841" w:rsidR="000B3C68" w:rsidRPr="00306A8E" w:rsidRDefault="000B3C68" w:rsidP="000B3C68">
      <w:pPr>
        <w:pStyle w:val="ZARTzmartartykuempunktem"/>
      </w:pPr>
      <w:r w:rsidRPr="00306A8E">
        <w:t>2.</w:t>
      </w:r>
      <w:r w:rsidR="003D2B32" w:rsidRPr="00306A8E">
        <w:t> </w:t>
      </w:r>
      <w:r w:rsidRPr="00306A8E">
        <w:t>W przypadku gdy podatkowa grupa kapitałowa utraciła status podatnika, prowadzi się jedną kontrolę celno-skarbową wobec spółek wchodzących w skład tej grupy. Upoważnienie do kontroli celno-skarbowej doręcza się spółkom wchodzącym w</w:t>
      </w:r>
      <w:r w:rsidR="003D2B32" w:rsidRPr="00306A8E">
        <w:t> </w:t>
      </w:r>
      <w:r w:rsidRPr="00306A8E">
        <w:t>skład podatkowej grupy kapitałowej przed utratą statusu podatnika.</w:t>
      </w:r>
    </w:p>
    <w:p w14:paraId="71638087" w14:textId="7C821D38" w:rsidR="000B3C68" w:rsidRPr="00306A8E" w:rsidRDefault="000B3C68" w:rsidP="000B3C68">
      <w:pPr>
        <w:pStyle w:val="ZARTzmartartykuempunktem"/>
      </w:pPr>
      <w:r w:rsidRPr="00306A8E">
        <w:lastRenderedPageBreak/>
        <w:t>3.</w:t>
      </w:r>
      <w:r w:rsidR="003D2B32" w:rsidRPr="00306A8E">
        <w:t> </w:t>
      </w:r>
      <w:r w:rsidRPr="00306A8E">
        <w:t>W terminie 7 dni od dnia doręczenia upoważnienia do kontroli celno-skarbowej spółki wchodzące w skład podatkowej grupy kapitałowej, która utraciła status podatnika, są obowiązane ustanowić pełnomocnika do kontroli celno-skarbowej albo wyznaczyć spółkę do reprezentacji.</w:t>
      </w:r>
    </w:p>
    <w:p w14:paraId="1146B81A" w14:textId="79A239F2" w:rsidR="000B3C68" w:rsidRPr="00306A8E" w:rsidRDefault="000B3C68" w:rsidP="000B3C68">
      <w:pPr>
        <w:pStyle w:val="ZARTzmartartykuempunktem"/>
      </w:pPr>
      <w:r w:rsidRPr="00306A8E">
        <w:t>4.</w:t>
      </w:r>
      <w:r w:rsidR="003D2B32" w:rsidRPr="00306A8E">
        <w:t> </w:t>
      </w:r>
      <w:r w:rsidRPr="00306A8E">
        <w:t>W przypadku braku ustanowienia pełnomocnika, albo spółki, o których mowa w</w:t>
      </w:r>
      <w:r w:rsidR="003D2B32" w:rsidRPr="00306A8E">
        <w:t> </w:t>
      </w:r>
      <w:r w:rsidRPr="00306A8E">
        <w:t>ust. 3, organ wyznacza w drodze postanowienia jedną ze spółek do reprezentowania spółek wchodzących w skład podatkowej grupy kapitałowej, która utraciła status podatnika.</w:t>
      </w:r>
    </w:p>
    <w:p w14:paraId="0EA51BB1" w14:textId="5F95E94F" w:rsidR="002E036D" w:rsidRPr="00306A8E" w:rsidRDefault="000B3C68" w:rsidP="000B3C68">
      <w:pPr>
        <w:pStyle w:val="ZARTzmartartykuempunktem"/>
      </w:pPr>
      <w:r w:rsidRPr="00306A8E">
        <w:t>5.</w:t>
      </w:r>
      <w:r w:rsidR="003D2B32" w:rsidRPr="00306A8E">
        <w:t> </w:t>
      </w:r>
      <w:r w:rsidRPr="00306A8E">
        <w:t>Rozwiązanie którejkolwiek ze spółek, które wchodzą lub wchodziły w skład podatkowej grupy kapitałowej nie stanowi przeszkody do prowadzenia kontroli celno-skarbowej wobec pozostałych spółek tej</w:t>
      </w:r>
      <w:r w:rsidR="004E57AE" w:rsidRPr="00306A8E">
        <w:t xml:space="preserve"> podatkowej grupy kapitałowej.</w:t>
      </w:r>
    </w:p>
    <w:p w14:paraId="10B0A819" w14:textId="5A1F3BEC" w:rsidR="00E50401" w:rsidRPr="00306A8E" w:rsidRDefault="00E50401" w:rsidP="008664DC">
      <w:pPr>
        <w:pStyle w:val="ZARTzmartartykuempunktem"/>
      </w:pPr>
      <w:r w:rsidRPr="00306A8E">
        <w:t>Art. 62</w:t>
      </w:r>
      <w:r w:rsidR="000B3C68" w:rsidRPr="00306A8E">
        <w:t>b</w:t>
      </w:r>
      <w:r w:rsidRPr="00306A8E">
        <w:t>. 1. Szef Krajowej Administracji Skarbowej może uzgadniać z obcymi władzami przeprowadzenie kontroli jednoczesnych.</w:t>
      </w:r>
    </w:p>
    <w:p w14:paraId="642D72EA" w14:textId="77777777" w:rsidR="00E50401" w:rsidRPr="00306A8E" w:rsidRDefault="00E50401" w:rsidP="008664DC">
      <w:pPr>
        <w:pStyle w:val="ZUSTzmustartykuempunktem"/>
      </w:pPr>
      <w:r w:rsidRPr="00306A8E">
        <w:t>2. Szef Krajowej Administracji Skarbowej, występując do obcej władzy o przeprowadzenie kontroli jednoczesnej, podaje uzasadnienie wszczęcia takiej kontroli oraz czas jej przeprowadzenia.</w:t>
      </w:r>
    </w:p>
    <w:p w14:paraId="734C0C9B" w14:textId="72AE16F6" w:rsidR="004E57AE" w:rsidRPr="00306A8E" w:rsidRDefault="00E50401" w:rsidP="008664DC">
      <w:pPr>
        <w:pStyle w:val="ZUSTzmustartykuempunktem"/>
      </w:pPr>
      <w:r w:rsidRPr="00306A8E">
        <w:t>3. W przypadku gdy obca władza wystąpiła o przeprowadzenie kontroli jednoczesnej, Szef Krajowej Administracji Skarbowej potwierdza przystąpienie do</w:t>
      </w:r>
      <w:r w:rsidR="00867A01" w:rsidRPr="00306A8E">
        <w:t> </w:t>
      </w:r>
      <w:r w:rsidRPr="00306A8E">
        <w:t>kontroli albo odmawia przeprowadzenia kontroli, uzasadniając przyczynę odmowy.</w:t>
      </w:r>
    </w:p>
    <w:p w14:paraId="4F55D573" w14:textId="3BC3962C" w:rsidR="004E57AE" w:rsidRPr="00306A8E" w:rsidRDefault="004E57AE" w:rsidP="00B41FC0">
      <w:pPr>
        <w:pStyle w:val="ZARTzmartartykuempunktem"/>
      </w:pPr>
      <w:r w:rsidRPr="00306A8E">
        <w:t>Art.</w:t>
      </w:r>
      <w:r w:rsidR="003D2B32" w:rsidRPr="00306A8E">
        <w:t> </w:t>
      </w:r>
      <w:r w:rsidRPr="00306A8E">
        <w:t>62c.</w:t>
      </w:r>
      <w:r w:rsidR="003D2B32" w:rsidRPr="00306A8E">
        <w:t> </w:t>
      </w:r>
      <w:r w:rsidRPr="00306A8E">
        <w:t>1.</w:t>
      </w:r>
      <w:r w:rsidR="003D2B32" w:rsidRPr="00306A8E">
        <w:t> </w:t>
      </w:r>
      <w:r w:rsidRPr="00306A8E">
        <w:t>Szef Krajowej Administracji Skarbowej, w uzasadnionych przypadkach, może przekazać, w drodze postanowienia, wszczętą kontrolę celno-skarbową, do dalszego prowadzenia innemu naczelnikowi urzędu celno-skarbowego.</w:t>
      </w:r>
    </w:p>
    <w:p w14:paraId="2AEA842E" w14:textId="5964DAC4" w:rsidR="004E57AE" w:rsidRPr="00306A8E" w:rsidRDefault="004E57AE" w:rsidP="004E57AE">
      <w:pPr>
        <w:pStyle w:val="ZUSTzmustartykuempunktem"/>
      </w:pPr>
      <w:r w:rsidRPr="00306A8E">
        <w:t>2.</w:t>
      </w:r>
      <w:r w:rsidR="003D2B32" w:rsidRPr="00306A8E">
        <w:t> </w:t>
      </w:r>
      <w:r w:rsidRPr="00306A8E">
        <w:t>Postanowienie, o którym mowa w ust.1, doręcza się kontrolowanemu oraz właściwym organom KAS.</w:t>
      </w:r>
    </w:p>
    <w:p w14:paraId="01DDA5AB" w14:textId="0D2987AB" w:rsidR="004E57AE" w:rsidRPr="00306A8E" w:rsidRDefault="004E57AE" w:rsidP="004E57AE">
      <w:pPr>
        <w:pStyle w:val="ZUSTzmustartykuempunktem"/>
      </w:pPr>
      <w:r w:rsidRPr="00306A8E">
        <w:t>3.</w:t>
      </w:r>
      <w:r w:rsidR="003D2B32" w:rsidRPr="00306A8E">
        <w:t> </w:t>
      </w:r>
      <w:r w:rsidRPr="00306A8E">
        <w:t>Na postanowienie, o którym mowa w ust. 1, nie służy zażalenie.</w:t>
      </w:r>
    </w:p>
    <w:p w14:paraId="3E9E5ED0" w14:textId="5C177EA2" w:rsidR="00E50401" w:rsidRPr="00306A8E" w:rsidRDefault="004E57AE" w:rsidP="004E57AE">
      <w:pPr>
        <w:pStyle w:val="ZUSTzmustartykuempunktem"/>
      </w:pPr>
      <w:r w:rsidRPr="00306A8E">
        <w:t>4.</w:t>
      </w:r>
      <w:r w:rsidR="003D2B32" w:rsidRPr="00306A8E">
        <w:t> </w:t>
      </w:r>
      <w:r w:rsidRPr="00306A8E">
        <w:t>Czynności podjęte w trakcie kontroli celno-skarbowej pozostają w mocy.</w:t>
      </w:r>
      <w:r w:rsidR="00E50401" w:rsidRPr="00306A8E">
        <w:t>”;</w:t>
      </w:r>
    </w:p>
    <w:p w14:paraId="5CA8294D" w14:textId="6C70323C" w:rsidR="005F19B7" w:rsidRPr="00306A8E" w:rsidRDefault="00985E08" w:rsidP="005F19B7">
      <w:pPr>
        <w:pStyle w:val="PKTpunkt"/>
      </w:pPr>
      <w:r w:rsidRPr="00306A8E">
        <w:t>3</w:t>
      </w:r>
      <w:r w:rsidR="00717124" w:rsidRPr="00306A8E">
        <w:t>5</w:t>
      </w:r>
      <w:r w:rsidRPr="00306A8E">
        <w:t>)</w:t>
      </w:r>
      <w:r w:rsidR="005F19B7" w:rsidRPr="00306A8E">
        <w:tab/>
        <w:t>w art. 64:</w:t>
      </w:r>
    </w:p>
    <w:p w14:paraId="3A4563B6" w14:textId="77777777" w:rsidR="00D36B1E" w:rsidRPr="00306A8E" w:rsidRDefault="00D36B1E" w:rsidP="00D36B1E">
      <w:pPr>
        <w:pStyle w:val="LITlitera"/>
      </w:pPr>
      <w:r w:rsidRPr="00306A8E">
        <w:lastRenderedPageBreak/>
        <w:t>a)</w:t>
      </w:r>
      <w:r w:rsidRPr="00306A8E">
        <w:tab/>
        <w:t>w ust. 1 w pkt 18 kropkę zastępuje się średnikiem i dodaje pkt 19 w brzmieniu:</w:t>
      </w:r>
    </w:p>
    <w:p w14:paraId="130F16CF" w14:textId="4AB4718C" w:rsidR="00D36B1E" w:rsidRPr="00306A8E" w:rsidRDefault="00D36B1E" w:rsidP="008664DC">
      <w:pPr>
        <w:pStyle w:val="ZLITPKTzmpktliter"/>
      </w:pPr>
      <w:r w:rsidRPr="00306A8E">
        <w:t>„</w:t>
      </w:r>
      <w:r w:rsidR="0062144D" w:rsidRPr="00306A8E">
        <w:t>19</w:t>
      </w:r>
      <w:r w:rsidRPr="00306A8E">
        <w:t>)</w:t>
      </w:r>
      <w:r w:rsidRPr="00306A8E">
        <w:tab/>
        <w:t>tymczasowego zajęcia towaru lub środka transportu, o którym mowa w art. 96n § 1 ustawy z dnia 17 czerwca 1966 r. o postępowaniu egzekucyjnym w</w:t>
      </w:r>
      <w:r w:rsidR="00E4735B" w:rsidRPr="00306A8E">
        <w:t> </w:t>
      </w:r>
      <w:r w:rsidRPr="00306A8E">
        <w:t>administracji (Dz. U. z</w:t>
      </w:r>
      <w:r w:rsidR="000B49CD" w:rsidRPr="00306A8E">
        <w:t xml:space="preserve"> 2020 r. poz. 1427</w:t>
      </w:r>
      <w:r w:rsidR="00C27F78" w:rsidRPr="00306A8E">
        <w:t xml:space="preserve"> i 1492</w:t>
      </w:r>
      <w:r w:rsidR="008D6E62" w:rsidRPr="00306A8E">
        <w:t>)</w:t>
      </w:r>
      <w:r w:rsidRPr="00306A8E">
        <w:t>.”,</w:t>
      </w:r>
    </w:p>
    <w:p w14:paraId="44EAC6EF" w14:textId="75AF5B3F" w:rsidR="00317002" w:rsidRPr="00306A8E" w:rsidRDefault="00D36B1E" w:rsidP="00317002">
      <w:pPr>
        <w:pStyle w:val="LITlitera"/>
      </w:pPr>
      <w:r w:rsidRPr="00306A8E">
        <w:t>b)</w:t>
      </w:r>
      <w:r w:rsidRPr="00306A8E">
        <w:tab/>
      </w:r>
      <w:r w:rsidR="00317002" w:rsidRPr="00306A8E">
        <w:t>w ust. 3 po wyrazach „z przedmiotem kontroli,” dodaje się wyrazy „oraz</w:t>
      </w:r>
      <w:r w:rsidR="00867A01" w:rsidRPr="00306A8E">
        <w:t> </w:t>
      </w:r>
      <w:r w:rsidR="00317002" w:rsidRPr="00306A8E">
        <w:t>wykonywania ich kopii przy wykorzystaniu urządzeń kontrolowanego,”</w:t>
      </w:r>
      <w:r w:rsidRPr="00306A8E">
        <w:t>,</w:t>
      </w:r>
    </w:p>
    <w:p w14:paraId="7DDEA074" w14:textId="77777777" w:rsidR="005F19B7" w:rsidRPr="00306A8E" w:rsidRDefault="00D36B1E" w:rsidP="005F19B7">
      <w:pPr>
        <w:pStyle w:val="LITlitera"/>
      </w:pPr>
      <w:r w:rsidRPr="00306A8E">
        <w:t>c</w:t>
      </w:r>
      <w:r w:rsidR="00317002" w:rsidRPr="00306A8E">
        <w:t>)</w:t>
      </w:r>
      <w:r w:rsidR="00317002" w:rsidRPr="00306A8E">
        <w:tab/>
      </w:r>
      <w:r w:rsidR="005F19B7" w:rsidRPr="00306A8E">
        <w:t>po ust. 3 dodaje się ust. 3a w brzmieniu:</w:t>
      </w:r>
    </w:p>
    <w:p w14:paraId="5404CEE7" w14:textId="7D23AD7C" w:rsidR="004E57AE" w:rsidRPr="00306A8E" w:rsidRDefault="00EC0B45" w:rsidP="004E57AE">
      <w:pPr>
        <w:pStyle w:val="ZLITUSTzmustliter"/>
      </w:pPr>
      <w:r w:rsidRPr="00306A8E">
        <w:t>„3a. </w:t>
      </w:r>
      <w:r w:rsidR="004E57AE" w:rsidRPr="00306A8E">
        <w:t>W celu realizacji żądania, o którym mowa w ust. 1 pkt 1, kontrolujący może:</w:t>
      </w:r>
    </w:p>
    <w:p w14:paraId="57825459" w14:textId="25852753" w:rsidR="004E57AE" w:rsidRPr="00306A8E" w:rsidRDefault="004E57AE" w:rsidP="00B41FC0">
      <w:pPr>
        <w:pStyle w:val="ZLITPKTzmpktliter"/>
      </w:pPr>
      <w:r w:rsidRPr="00306A8E">
        <w:t>1)</w:t>
      </w:r>
      <w:r w:rsidRPr="00306A8E">
        <w:tab/>
        <w:t>wyznaczyć kontrolowanemu termin do udostępnienia dokumentacji;</w:t>
      </w:r>
    </w:p>
    <w:p w14:paraId="55EF5BC0" w14:textId="27886304" w:rsidR="005F19B7" w:rsidRPr="00306A8E" w:rsidRDefault="004E57AE" w:rsidP="005F19B7">
      <w:pPr>
        <w:pStyle w:val="ZLITPKTzmpktliter"/>
      </w:pPr>
      <w:r w:rsidRPr="00306A8E">
        <w:rPr>
          <w:bCs w:val="0"/>
        </w:rPr>
        <w:t>2)</w:t>
      </w:r>
      <w:r w:rsidRPr="00306A8E">
        <w:rPr>
          <w:bCs w:val="0"/>
        </w:rPr>
        <w:tab/>
        <w:t>żądać udostępnienia dokumentów bezzwłocznie, w tym samym dniu</w:t>
      </w:r>
      <w:r w:rsidR="00E4735B" w:rsidRPr="00306A8E">
        <w:rPr>
          <w:bCs w:val="0"/>
        </w:rPr>
        <w:t xml:space="preserve"> </w:t>
      </w:r>
      <w:r w:rsidR="005F19B7" w:rsidRPr="00306A8E">
        <w:t>– w</w:t>
      </w:r>
      <w:r w:rsidR="00E4735B" w:rsidRPr="00306A8E">
        <w:t> </w:t>
      </w:r>
      <w:r w:rsidR="005F19B7" w:rsidRPr="00306A8E">
        <w:t>szczególnie uzasadnionych przypadkach, gdy zachodzi podejrzenie matactwa, a kontrolujący doręczają upoważnienie do przeprowadzenia kontroli celno-skarbowej w miejscu przechowywania dokumentacji lub kontrola dotyczy okresów bieżących, których dokumentacja znajduje się w siedzibie kontrolowanego podmiotu.”,</w:t>
      </w:r>
    </w:p>
    <w:p w14:paraId="5A9FA9A4" w14:textId="77777777" w:rsidR="005F19B7" w:rsidRPr="00306A8E" w:rsidRDefault="00D36B1E" w:rsidP="005F19B7">
      <w:pPr>
        <w:pStyle w:val="LITlitera"/>
      </w:pPr>
      <w:r w:rsidRPr="00306A8E">
        <w:t>d</w:t>
      </w:r>
      <w:r w:rsidR="005F19B7" w:rsidRPr="00306A8E">
        <w:t>)</w:t>
      </w:r>
      <w:r w:rsidR="005F19B7" w:rsidRPr="00306A8E">
        <w:tab/>
        <w:t>ust. 5 otrzymuje brzmienie:</w:t>
      </w:r>
    </w:p>
    <w:p w14:paraId="3A3BF110" w14:textId="364B4F52" w:rsidR="007418DC" w:rsidRPr="00306A8E" w:rsidRDefault="005F19B7" w:rsidP="005F19B7">
      <w:pPr>
        <w:pStyle w:val="ZLITUSTzmustliter"/>
      </w:pPr>
      <w:r w:rsidRPr="00306A8E">
        <w:t>„5.</w:t>
      </w:r>
      <w:r w:rsidR="00EC0B45" w:rsidRPr="00306A8E">
        <w:t> </w:t>
      </w:r>
      <w:r w:rsidRPr="00306A8E">
        <w:t xml:space="preserve">Kontrolujący są uprawnieni do wydawania osobom poleceń </w:t>
      </w:r>
      <w:r w:rsidR="004E57AE" w:rsidRPr="00306A8E">
        <w:t>określonego zachowania się</w:t>
      </w:r>
      <w:r w:rsidRPr="00306A8E">
        <w:t>, w granicach niezbędnych do wykonania czynności, o których mowa w ust. 1 pkt 3, 4–6 oraz ust. 2 pkt 1, 5 i 6, albo w celu uniknięcia bezpośredniego zagrożenia bezpieczeństwa osób lub mienia.”</w:t>
      </w:r>
      <w:r w:rsidR="007418DC" w:rsidRPr="00306A8E">
        <w:t>,</w:t>
      </w:r>
    </w:p>
    <w:p w14:paraId="289BCFA7" w14:textId="08F87FDD" w:rsidR="007418DC" w:rsidRPr="00306A8E" w:rsidRDefault="007418DC" w:rsidP="008664DC">
      <w:pPr>
        <w:pStyle w:val="LITlitera"/>
      </w:pPr>
      <w:r w:rsidRPr="00306A8E">
        <w:t>e)</w:t>
      </w:r>
      <w:r w:rsidRPr="00306A8E">
        <w:tab/>
        <w:t>dodaje się ust. 10 w brzmieniu:</w:t>
      </w:r>
    </w:p>
    <w:p w14:paraId="7C79EF2A" w14:textId="77777777" w:rsidR="005F19B7" w:rsidRPr="00306A8E" w:rsidRDefault="007418DC" w:rsidP="007418DC">
      <w:pPr>
        <w:pStyle w:val="ZLITUSTzmustliter"/>
      </w:pPr>
      <w:r w:rsidRPr="00306A8E">
        <w:t xml:space="preserve">„10. W przypadku, o którym mowa w ust. 1 pkt </w:t>
      </w:r>
      <w:r w:rsidR="00256763" w:rsidRPr="00306A8E">
        <w:t>1</w:t>
      </w:r>
      <w:r w:rsidRPr="00306A8E">
        <w:t>9, przepisy rozdziału 5a ustawy z dnia 17 czerwca 1966 r. o postępowaniu egzekucyjnym w administracji stosuje się.”;</w:t>
      </w:r>
    </w:p>
    <w:p w14:paraId="39C76000" w14:textId="4D311E12" w:rsidR="00004ACE" w:rsidRPr="00306A8E" w:rsidRDefault="009303C4" w:rsidP="005F19B7">
      <w:pPr>
        <w:pStyle w:val="PKTpunkt"/>
      </w:pPr>
      <w:r w:rsidRPr="00306A8E">
        <w:t>3</w:t>
      </w:r>
      <w:r w:rsidR="00717124" w:rsidRPr="00306A8E">
        <w:t>6</w:t>
      </w:r>
      <w:r w:rsidR="005F19B7" w:rsidRPr="00306A8E">
        <w:t>)</w:t>
      </w:r>
      <w:r w:rsidR="005F19B7" w:rsidRPr="00306A8E">
        <w:tab/>
        <w:t>w art. 65</w:t>
      </w:r>
      <w:r w:rsidR="00004ACE" w:rsidRPr="00306A8E">
        <w:t>:</w:t>
      </w:r>
    </w:p>
    <w:p w14:paraId="6CD9129E" w14:textId="705B7D17" w:rsidR="005F19B7" w:rsidRPr="00306A8E" w:rsidRDefault="00004ACE" w:rsidP="00B41FC0">
      <w:pPr>
        <w:pStyle w:val="LITlitera"/>
      </w:pPr>
      <w:r w:rsidRPr="00306A8E">
        <w:lastRenderedPageBreak/>
        <w:t>a)</w:t>
      </w:r>
      <w:r w:rsidRPr="00306A8E">
        <w:tab/>
      </w:r>
      <w:r w:rsidR="005F19B7" w:rsidRPr="00306A8E">
        <w:t xml:space="preserve">w ust. 1 w pkt 4 kropkę zastępuje się </w:t>
      </w:r>
      <w:r w:rsidR="001C71D7" w:rsidRPr="00306A8E">
        <w:t>śred</w:t>
      </w:r>
      <w:r w:rsidR="005F19B7" w:rsidRPr="00306A8E">
        <w:t>n</w:t>
      </w:r>
      <w:r w:rsidR="001C71D7" w:rsidRPr="00306A8E">
        <w:t>i</w:t>
      </w:r>
      <w:r w:rsidR="005F19B7" w:rsidRPr="00306A8E">
        <w:t>kiem i dodaje się pkt 5 w brzmieniu:</w:t>
      </w:r>
    </w:p>
    <w:p w14:paraId="710504A2" w14:textId="77777777" w:rsidR="00004ACE" w:rsidRPr="00306A8E" w:rsidRDefault="005F19B7" w:rsidP="00B41FC0">
      <w:pPr>
        <w:pStyle w:val="ZLITPKTzmpktliter"/>
      </w:pPr>
      <w:r w:rsidRPr="00306A8E">
        <w:t>„5)</w:t>
      </w:r>
      <w:r w:rsidRPr="00306A8E">
        <w:tab/>
        <w:t>zapewnienia tożsamości towarów, których przewóz wiąże się ze zwiększonym ryzykiem.”</w:t>
      </w:r>
      <w:r w:rsidR="00004ACE" w:rsidRPr="00306A8E">
        <w:t>,</w:t>
      </w:r>
    </w:p>
    <w:p w14:paraId="5EAC3B0C" w14:textId="00DAD26C" w:rsidR="005F19B7" w:rsidRPr="00306A8E" w:rsidRDefault="00004ACE" w:rsidP="00B41FC0">
      <w:pPr>
        <w:pStyle w:val="LITlitera"/>
      </w:pPr>
      <w:r w:rsidRPr="00306A8E">
        <w:t>b)</w:t>
      </w:r>
      <w:r w:rsidRPr="00306A8E">
        <w:tab/>
        <w:t>w ust. 5 w pkt 1a wyrazy „art. 13 ust. 2” zastępuję się wyrazami „art. 13 ust. 1”;</w:t>
      </w:r>
    </w:p>
    <w:p w14:paraId="399C2431" w14:textId="5CC07A02" w:rsidR="00E05E83" w:rsidRPr="00306A8E" w:rsidRDefault="009303C4" w:rsidP="009303C4">
      <w:pPr>
        <w:pStyle w:val="PKTpunkt"/>
      </w:pPr>
      <w:r w:rsidRPr="00306A8E">
        <w:t>3</w:t>
      </w:r>
      <w:r w:rsidR="00717124" w:rsidRPr="00306A8E">
        <w:t>7</w:t>
      </w:r>
      <w:r w:rsidRPr="00306A8E">
        <w:t>)</w:t>
      </w:r>
      <w:r w:rsidRPr="00306A8E">
        <w:tab/>
      </w:r>
      <w:r w:rsidR="00E05E83" w:rsidRPr="00306A8E">
        <w:t>art. 66 otrzymuje brzmienie:</w:t>
      </w:r>
    </w:p>
    <w:p w14:paraId="348092CA" w14:textId="7D62820F" w:rsidR="00E05E83" w:rsidRPr="00B41FC0" w:rsidRDefault="00E05E83" w:rsidP="00B41FC0">
      <w:pPr>
        <w:pStyle w:val="ZARTzmartartykuempunktem"/>
      </w:pPr>
      <w:r w:rsidRPr="00DA212A">
        <w:t>„Art.</w:t>
      </w:r>
      <w:r w:rsidR="00E4735B" w:rsidRPr="00B41FC0">
        <w:t> </w:t>
      </w:r>
      <w:r w:rsidRPr="00306A8E">
        <w:t>66.</w:t>
      </w:r>
      <w:r w:rsidR="00E4735B" w:rsidRPr="00B41FC0">
        <w:t> </w:t>
      </w:r>
      <w:r w:rsidRPr="00306A8E">
        <w:t>Minister właściwy do</w:t>
      </w:r>
      <w:r w:rsidRPr="00DA212A">
        <w:t xml:space="preserve"> spraw finansów publicznych określi, w drodze rozporządzenia, wzory zamknięć urzędowych, w tym pieczęci, stempli i innych znaków, uwzględniając potrzebę zapewnienia identyfikacji organu nakładającego zamknięcie oraz należytego zabezpieczenia tożsamości wyr</w:t>
      </w:r>
      <w:r w:rsidRPr="000A79D9">
        <w:t xml:space="preserve">obów, urządzeń, pomieszczeń i innych obiektów, na które są nakładane zamknięcia </w:t>
      </w:r>
      <w:r w:rsidRPr="00306A8E">
        <w:t>urzędowe oraz towarów, których przewóz wiąże się ze zwiększonym ryzykiem.”;</w:t>
      </w:r>
    </w:p>
    <w:p w14:paraId="10621ABF" w14:textId="59627A72" w:rsidR="009303C4" w:rsidRPr="00306A8E" w:rsidRDefault="00153E32" w:rsidP="009303C4">
      <w:pPr>
        <w:pStyle w:val="PKTpunkt"/>
      </w:pPr>
      <w:r w:rsidRPr="00306A8E">
        <w:t>3</w:t>
      </w:r>
      <w:r w:rsidR="00717124" w:rsidRPr="00306A8E">
        <w:t>8</w:t>
      </w:r>
      <w:r w:rsidRPr="00306A8E">
        <w:t>)</w:t>
      </w:r>
      <w:r w:rsidR="00E05E83" w:rsidRPr="00306A8E">
        <w:tab/>
      </w:r>
      <w:r w:rsidR="009303C4" w:rsidRPr="00306A8E">
        <w:t>w art. 68 po ust. 2 dodaje się ust. 2a i 2b w brzmieniu:</w:t>
      </w:r>
    </w:p>
    <w:p w14:paraId="1EA8CDA2" w14:textId="404E09F8" w:rsidR="009303C4" w:rsidRPr="00306A8E" w:rsidRDefault="009303C4" w:rsidP="009303C4">
      <w:pPr>
        <w:pStyle w:val="ZUSTzmustartykuempunktem"/>
      </w:pPr>
      <w:r w:rsidRPr="00306A8E">
        <w:t xml:space="preserve">„2a. Decyzję o zarządzeniu strzeżenia towarów doręcza się osobie, w której posiadaniu znajdują się towary, których </w:t>
      </w:r>
      <w:r w:rsidR="00B31F40" w:rsidRPr="00306A8E">
        <w:t xml:space="preserve">decyzja </w:t>
      </w:r>
      <w:r w:rsidRPr="00306A8E">
        <w:t>dotyczy. Decyzja jest natychmiast wykonalna.</w:t>
      </w:r>
    </w:p>
    <w:p w14:paraId="4CE574D3" w14:textId="0CE140E9" w:rsidR="009303C4" w:rsidRPr="00306A8E" w:rsidRDefault="009303C4" w:rsidP="009303C4">
      <w:pPr>
        <w:pStyle w:val="ZUSTzmustartykuempunktem"/>
      </w:pPr>
      <w:r w:rsidRPr="00306A8E">
        <w:t>2b. Do decyzji</w:t>
      </w:r>
      <w:r w:rsidR="00B31F40" w:rsidRPr="00306A8E">
        <w:t>,</w:t>
      </w:r>
      <w:r w:rsidRPr="00306A8E">
        <w:t xml:space="preserve"> o </w:t>
      </w:r>
      <w:r w:rsidR="00B31F40" w:rsidRPr="00306A8E">
        <w:t>której mowa w ust. 2,</w:t>
      </w:r>
      <w:r w:rsidRPr="00306A8E">
        <w:t xml:space="preserve"> stosuje się odpowiednio przepisy działu IV Ordynacj</w:t>
      </w:r>
      <w:r w:rsidR="00907DE9" w:rsidRPr="00306A8E">
        <w:t>i</w:t>
      </w:r>
      <w:r w:rsidRPr="00306A8E">
        <w:t xml:space="preserve"> podatkow</w:t>
      </w:r>
      <w:r w:rsidR="00907DE9" w:rsidRPr="00306A8E">
        <w:t>ej</w:t>
      </w:r>
      <w:r w:rsidRPr="00306A8E">
        <w:t>, z wyjątkiem art. 165 § 2 i art. 200 § 1.”;</w:t>
      </w:r>
    </w:p>
    <w:p w14:paraId="19BFAC9B" w14:textId="0DC1BCEF" w:rsidR="009303C4" w:rsidRPr="00306A8E" w:rsidRDefault="009303C4" w:rsidP="009303C4">
      <w:pPr>
        <w:pStyle w:val="PKTpunkt"/>
      </w:pPr>
      <w:r w:rsidRPr="00306A8E">
        <w:t>3</w:t>
      </w:r>
      <w:r w:rsidR="00717124" w:rsidRPr="00306A8E">
        <w:t>9</w:t>
      </w:r>
      <w:r w:rsidRPr="00306A8E">
        <w:t>)</w:t>
      </w:r>
      <w:r w:rsidRPr="00306A8E">
        <w:tab/>
      </w:r>
      <w:r w:rsidR="00D168AA" w:rsidRPr="00306A8E">
        <w:t xml:space="preserve">w </w:t>
      </w:r>
      <w:r w:rsidRPr="00306A8E">
        <w:t xml:space="preserve">art. 75 </w:t>
      </w:r>
      <w:r w:rsidR="00D168AA" w:rsidRPr="00306A8E">
        <w:t>po wyrazach „obowiązków określonych w” dodaje się wyrazy art. 64 ust. 1 pkt 1”;</w:t>
      </w:r>
    </w:p>
    <w:p w14:paraId="58F4604B" w14:textId="4CE68872" w:rsidR="00497F0C" w:rsidRPr="00306A8E" w:rsidRDefault="00717124" w:rsidP="005F19B7">
      <w:pPr>
        <w:pStyle w:val="PKTpunkt"/>
      </w:pPr>
      <w:r w:rsidRPr="00306A8E">
        <w:t>40</w:t>
      </w:r>
      <w:r w:rsidR="005F19B7" w:rsidRPr="00306A8E">
        <w:t>)</w:t>
      </w:r>
      <w:r w:rsidR="005F19B7" w:rsidRPr="00306A8E">
        <w:tab/>
        <w:t>w art. 76</w:t>
      </w:r>
      <w:r w:rsidR="00497F0C" w:rsidRPr="00306A8E">
        <w:t>:</w:t>
      </w:r>
    </w:p>
    <w:p w14:paraId="321F15A8" w14:textId="77777777" w:rsidR="005F19B7" w:rsidRPr="00306A8E" w:rsidRDefault="00497F0C" w:rsidP="008664DC">
      <w:pPr>
        <w:pStyle w:val="LITlitera"/>
      </w:pPr>
      <w:r w:rsidRPr="00306A8E">
        <w:t>a)</w:t>
      </w:r>
      <w:r w:rsidRPr="00306A8E">
        <w:tab/>
      </w:r>
      <w:r w:rsidR="005F19B7" w:rsidRPr="00306A8E">
        <w:t>ust. 1 i 2 otrzymują brzmienie:</w:t>
      </w:r>
    </w:p>
    <w:p w14:paraId="6D8EA3E6" w14:textId="77777777" w:rsidR="005F19B7" w:rsidRPr="00306A8E" w:rsidRDefault="00EC0B45" w:rsidP="008664DC">
      <w:pPr>
        <w:pStyle w:val="ZLITUSTzmustliter"/>
      </w:pPr>
      <w:r w:rsidRPr="00306A8E">
        <w:t>„Art. </w:t>
      </w:r>
      <w:r w:rsidR="005F19B7" w:rsidRPr="00306A8E">
        <w:t>76.</w:t>
      </w:r>
      <w:r w:rsidRPr="00306A8E">
        <w:t> </w:t>
      </w:r>
      <w:r w:rsidR="005F19B7" w:rsidRPr="00306A8E">
        <w:t>1.</w:t>
      </w:r>
      <w:r w:rsidRPr="00306A8E">
        <w:t> </w:t>
      </w:r>
      <w:r w:rsidR="005F19B7" w:rsidRPr="00306A8E">
        <w:t>Przesłuchanie kontrolowanego lub świadka może nastąpić przy użyciu urządzeń technicznych rejestrujących obraz i dźwięk, w tym umożliwiających przeprowadzenie tej czynności na odległość z jednoczesnym bezpośrednim przekazem obrazu i dźwięku.</w:t>
      </w:r>
    </w:p>
    <w:p w14:paraId="14328E8A" w14:textId="77A99F21" w:rsidR="00497F0C" w:rsidRPr="00306A8E" w:rsidRDefault="00EC0B45" w:rsidP="008664DC">
      <w:pPr>
        <w:pStyle w:val="ZLITUSTzmustliter"/>
      </w:pPr>
      <w:r w:rsidRPr="00306A8E">
        <w:lastRenderedPageBreak/>
        <w:t>2. </w:t>
      </w:r>
      <w:r w:rsidR="005F19B7" w:rsidRPr="00306A8E">
        <w:t>W czynności przesłuchania przeprowadzanej na odległość bierze także udział osoba zatrudniona lub funkcjonariusz pełniący służbę w jednostce organizacyjnej KAS właściwej dla miejscowości, w której kontrolowany lub</w:t>
      </w:r>
      <w:r w:rsidR="00867A01" w:rsidRPr="00306A8E">
        <w:t> </w:t>
      </w:r>
      <w:r w:rsidR="005F19B7" w:rsidRPr="00306A8E">
        <w:t>świadek przebywa.”</w:t>
      </w:r>
      <w:r w:rsidR="00497F0C" w:rsidRPr="00306A8E">
        <w:t>,</w:t>
      </w:r>
    </w:p>
    <w:p w14:paraId="694AC7AF" w14:textId="252B1572" w:rsidR="00EC458C" w:rsidRPr="00306A8E" w:rsidRDefault="00497F0C" w:rsidP="008664DC">
      <w:pPr>
        <w:pStyle w:val="LITlitera"/>
      </w:pPr>
      <w:r w:rsidRPr="00306A8E">
        <w:t>b)</w:t>
      </w:r>
      <w:r w:rsidRPr="00306A8E">
        <w:tab/>
      </w:r>
      <w:r w:rsidR="00EC458C" w:rsidRPr="00306A8E">
        <w:t>uchyla się ust. 3,</w:t>
      </w:r>
    </w:p>
    <w:p w14:paraId="729311D5" w14:textId="20B043F0" w:rsidR="00497F0C" w:rsidRPr="00306A8E" w:rsidRDefault="00EC458C" w:rsidP="008664DC">
      <w:pPr>
        <w:pStyle w:val="LITlitera"/>
      </w:pPr>
      <w:r w:rsidRPr="00306A8E">
        <w:t>c)</w:t>
      </w:r>
      <w:r w:rsidRPr="00306A8E">
        <w:tab/>
      </w:r>
      <w:r w:rsidR="00497F0C" w:rsidRPr="00306A8E">
        <w:t>ust. 6 otrzymuje brzmienie:</w:t>
      </w:r>
    </w:p>
    <w:p w14:paraId="0F200015" w14:textId="07CBF81E" w:rsidR="005F19B7" w:rsidRPr="00306A8E" w:rsidRDefault="00497F0C" w:rsidP="008664DC">
      <w:pPr>
        <w:pStyle w:val="ZLITUSTzmustliter"/>
      </w:pPr>
      <w:r w:rsidRPr="00306A8E">
        <w:t xml:space="preserve">„6. Minister właściwy do spraw finansów publicznych w porozumieniu z Ministrem Sprawiedliwości określi, w drodze rozporządzenia, rodzaje urządzeń i środków technicznych służących do utrwalania obrazu </w:t>
      </w:r>
      <w:r w:rsidR="00AD7582" w:rsidRPr="00306A8E">
        <w:t xml:space="preserve">i </w:t>
      </w:r>
      <w:r w:rsidRPr="00306A8E">
        <w:t xml:space="preserve">dźwięku dla celów kontroli celno-skarbowej lub postępowania podatkowego, sposób przechowywania, odtwarzania i kopiowania zapisów, sposób i tryb udostępniania kontrolowanemu (stronie), reprezentantowi kontrolowanego (strony) i pełnomocnikowi zapisu obrazu lub dźwięku oraz przekazywania im kopii zapisu obrazu lub dźwięku, jak również wysokość opłaty za sporządzenie i przekazanie kopii zapisu obrazu </w:t>
      </w:r>
      <w:r w:rsidR="00AD7582" w:rsidRPr="00306A8E">
        <w:t xml:space="preserve">i </w:t>
      </w:r>
      <w:r w:rsidRPr="00306A8E">
        <w:t>dźwięku, mając na uwadze konieczność właściwego zabezpieczenia utrwalonego obrazu lub dźwięku przed utratą dowodu, jego zniekształceniem lub nieuprawnionym ujawnieniem, a</w:t>
      </w:r>
      <w:r w:rsidR="00E4735B" w:rsidRPr="00306A8E">
        <w:t> </w:t>
      </w:r>
      <w:r w:rsidRPr="00306A8E">
        <w:t xml:space="preserve">także zapewnienia, aby wysokość opłaty odpowiadała rzeczywistym kosztom sporządzenia i przekazania kopii zapisu obrazu </w:t>
      </w:r>
      <w:r w:rsidR="00A64B3F" w:rsidRPr="00306A8E">
        <w:t xml:space="preserve">i </w:t>
      </w:r>
      <w:r w:rsidRPr="00306A8E">
        <w:t>dźwięku.”</w:t>
      </w:r>
      <w:r w:rsidR="005F19B7" w:rsidRPr="00306A8E">
        <w:t>;</w:t>
      </w:r>
    </w:p>
    <w:p w14:paraId="59AFE817" w14:textId="65B02600" w:rsidR="009303C4" w:rsidRPr="00306A8E" w:rsidRDefault="002D2B12" w:rsidP="009303C4">
      <w:pPr>
        <w:pStyle w:val="PKTpunkt"/>
      </w:pPr>
      <w:r w:rsidRPr="00306A8E">
        <w:t>4</w:t>
      </w:r>
      <w:r w:rsidR="00717124" w:rsidRPr="00306A8E">
        <w:t>1</w:t>
      </w:r>
      <w:r w:rsidR="009303C4" w:rsidRPr="00306A8E">
        <w:t>)</w:t>
      </w:r>
      <w:r w:rsidR="009303C4" w:rsidRPr="00306A8E">
        <w:tab/>
        <w:t>po art. 76 dodaje się art. 76a w brzmieniu:</w:t>
      </w:r>
    </w:p>
    <w:p w14:paraId="4C67989D" w14:textId="77777777" w:rsidR="009303C4" w:rsidRPr="00306A8E" w:rsidRDefault="009303C4" w:rsidP="009303C4">
      <w:pPr>
        <w:pStyle w:val="ZARTzmartartykuempunktem"/>
      </w:pPr>
      <w:r w:rsidRPr="00306A8E">
        <w:t>„Art.76a. 1. W przypadku gdy świadek nie stawił się na wezwanie bez należytego usprawiedliwienia, stosuje się odpowiednio art. 285 § 2 Kodeks</w:t>
      </w:r>
      <w:r w:rsidR="00907DE9" w:rsidRPr="00306A8E">
        <w:t>u</w:t>
      </w:r>
      <w:r w:rsidRPr="00306A8E">
        <w:t xml:space="preserve"> postępowania karnego.</w:t>
      </w:r>
    </w:p>
    <w:p w14:paraId="3D56AC35" w14:textId="31AEC630" w:rsidR="009303C4" w:rsidRPr="00306A8E" w:rsidRDefault="009303C4" w:rsidP="009303C4">
      <w:pPr>
        <w:pStyle w:val="ZUSTzmustartykuempunktem"/>
      </w:pPr>
      <w:r w:rsidRPr="00306A8E">
        <w:t>2. </w:t>
      </w:r>
      <w:r w:rsidR="00A64B3F" w:rsidRPr="00306A8E">
        <w:t>W przypadku doprowadzenia świadka na podstawie ust. 1, przesłuchanie może nastąpić bez wcześniejszego zawiadomienia kontrolowanego.</w:t>
      </w:r>
    </w:p>
    <w:p w14:paraId="411939AE" w14:textId="77777777" w:rsidR="009303C4" w:rsidRPr="00306A8E" w:rsidRDefault="009303C4" w:rsidP="009303C4">
      <w:pPr>
        <w:pStyle w:val="ZUSTzmustartykuempunktem"/>
      </w:pPr>
      <w:r w:rsidRPr="00306A8E">
        <w:t>3. Kontrolujący informują kontrolowanego o dokonaniu czynności przesłuchania w terminie 3 dni od zdarzenia i udostępniają sporządzony protokół.”;</w:t>
      </w:r>
    </w:p>
    <w:p w14:paraId="7FC6AC89" w14:textId="63A65CEB" w:rsidR="009303C4" w:rsidRPr="00306A8E" w:rsidRDefault="00985E08" w:rsidP="00202153">
      <w:pPr>
        <w:pStyle w:val="PKTpunkt"/>
      </w:pPr>
      <w:r w:rsidRPr="00306A8E">
        <w:t>4</w:t>
      </w:r>
      <w:r w:rsidR="00717124" w:rsidRPr="00306A8E">
        <w:t>2</w:t>
      </w:r>
      <w:r w:rsidR="009303C4" w:rsidRPr="00306A8E">
        <w:t>)</w:t>
      </w:r>
      <w:r w:rsidR="009303C4" w:rsidRPr="00306A8E">
        <w:tab/>
        <w:t>w art. 78:</w:t>
      </w:r>
    </w:p>
    <w:p w14:paraId="03D60C4B" w14:textId="00478EAC" w:rsidR="009303C4" w:rsidRPr="00306A8E" w:rsidRDefault="009303C4" w:rsidP="009303C4">
      <w:pPr>
        <w:pStyle w:val="LITlitera"/>
      </w:pPr>
      <w:r w:rsidRPr="00306A8E">
        <w:lastRenderedPageBreak/>
        <w:t>a)</w:t>
      </w:r>
      <w:r w:rsidRPr="00306A8E">
        <w:tab/>
        <w:t>w ust. 2 skreśla się kropkę i dodaje wyrazy „i z zachowaniem wymogów higieny”,</w:t>
      </w:r>
    </w:p>
    <w:p w14:paraId="45A24AEC" w14:textId="2CC71ACD" w:rsidR="009303C4" w:rsidRPr="00306A8E" w:rsidRDefault="009303C4" w:rsidP="009303C4">
      <w:pPr>
        <w:pStyle w:val="LITlitera"/>
      </w:pPr>
      <w:r w:rsidRPr="00306A8E">
        <w:t>b)</w:t>
      </w:r>
      <w:r w:rsidRPr="00306A8E">
        <w:tab/>
        <w:t>dodaje się ust. 5</w:t>
      </w:r>
      <w:r w:rsidR="00E4735B" w:rsidRPr="00306A8E">
        <w:t xml:space="preserve"> i </w:t>
      </w:r>
      <w:r w:rsidR="00A70A0F" w:rsidRPr="00306A8E">
        <w:t>6</w:t>
      </w:r>
      <w:r w:rsidRPr="00306A8E">
        <w:t xml:space="preserve"> w brzmieniu:</w:t>
      </w:r>
    </w:p>
    <w:p w14:paraId="7E2129FB" w14:textId="77777777" w:rsidR="009303C4" w:rsidRPr="00306A8E" w:rsidRDefault="009303C4" w:rsidP="005F5059">
      <w:pPr>
        <w:pStyle w:val="ZLITUSTzmustliter"/>
      </w:pPr>
      <w:r w:rsidRPr="00306A8E">
        <w:t>„5.</w:t>
      </w:r>
      <w:r w:rsidR="005F5059" w:rsidRPr="00306A8E">
        <w:t> </w:t>
      </w:r>
      <w:r w:rsidRPr="00306A8E">
        <w:t>Przeszukanie osoby w wieku poniżej 17 lat powinno się przeprowadzać, w</w:t>
      </w:r>
      <w:r w:rsidR="005F5059" w:rsidRPr="00306A8E">
        <w:t> </w:t>
      </w:r>
      <w:r w:rsidRPr="00306A8E">
        <w:t>miarę możliwości, w obecności jej opiekuna prawnego.</w:t>
      </w:r>
    </w:p>
    <w:p w14:paraId="6CC089DC" w14:textId="2AAE1C08" w:rsidR="009303C4" w:rsidRPr="00306A8E" w:rsidRDefault="005F5059" w:rsidP="005F5059">
      <w:pPr>
        <w:pStyle w:val="ZLITUSTzmustliter"/>
      </w:pPr>
      <w:r w:rsidRPr="00306A8E">
        <w:rPr>
          <w:bCs w:val="0"/>
        </w:rPr>
        <w:t>6. </w:t>
      </w:r>
      <w:r w:rsidR="009303C4" w:rsidRPr="00306A8E">
        <w:rPr>
          <w:bCs w:val="0"/>
        </w:rPr>
        <w:t>Przeszukanie osoby polega na sprawdzeniu odzieży osoby i jej podręcznych przedmiotów.</w:t>
      </w:r>
      <w:r w:rsidRPr="00306A8E">
        <w:t>”</w:t>
      </w:r>
      <w:r w:rsidR="009303C4" w:rsidRPr="00306A8E">
        <w:t>;</w:t>
      </w:r>
    </w:p>
    <w:p w14:paraId="31759E2E" w14:textId="166B8C7D" w:rsidR="005F19B7" w:rsidRPr="00306A8E" w:rsidRDefault="002D2B12" w:rsidP="005F19B7">
      <w:pPr>
        <w:pStyle w:val="PKTpunkt"/>
      </w:pPr>
      <w:r w:rsidRPr="00306A8E">
        <w:t>4</w:t>
      </w:r>
      <w:r w:rsidR="00717124" w:rsidRPr="00306A8E">
        <w:t>3</w:t>
      </w:r>
      <w:r w:rsidR="00EC0B45" w:rsidRPr="00306A8E">
        <w:t>)</w:t>
      </w:r>
      <w:r w:rsidR="00EC0B45" w:rsidRPr="00306A8E">
        <w:tab/>
      </w:r>
      <w:r w:rsidR="005F19B7" w:rsidRPr="00306A8E">
        <w:t>w art. 79:</w:t>
      </w:r>
    </w:p>
    <w:p w14:paraId="08421BDD" w14:textId="77777777" w:rsidR="005F5059" w:rsidRPr="00306A8E" w:rsidRDefault="005F19B7" w:rsidP="005F19B7">
      <w:pPr>
        <w:pStyle w:val="LITlitera"/>
      </w:pPr>
      <w:r w:rsidRPr="00306A8E">
        <w:t>a)</w:t>
      </w:r>
      <w:r w:rsidRPr="00306A8E">
        <w:tab/>
        <w:t>w ust. 1</w:t>
      </w:r>
      <w:r w:rsidR="005F5059" w:rsidRPr="00306A8E">
        <w:t>:</w:t>
      </w:r>
    </w:p>
    <w:p w14:paraId="6B3395E5" w14:textId="36F967F5" w:rsidR="005F19B7" w:rsidRPr="00306A8E" w:rsidRDefault="005F5059" w:rsidP="006F7B03">
      <w:pPr>
        <w:pStyle w:val="TIRtiret"/>
      </w:pPr>
      <w:r w:rsidRPr="00306A8E">
        <w:t>–</w:t>
      </w:r>
      <w:r w:rsidRPr="00306A8E">
        <w:tab/>
      </w:r>
      <w:r w:rsidR="00627E18" w:rsidRPr="00306A8E">
        <w:t>wprowadzenie</w:t>
      </w:r>
      <w:r w:rsidR="005F19B7" w:rsidRPr="00306A8E">
        <w:t xml:space="preserve"> do wyliczenia otrzymuje brzmienie:</w:t>
      </w:r>
    </w:p>
    <w:p w14:paraId="350A5D44" w14:textId="77777777" w:rsidR="005F19B7" w:rsidRPr="00306A8E" w:rsidRDefault="005F19B7" w:rsidP="006F7B03">
      <w:pPr>
        <w:pStyle w:val="ZTIRFRAGMzmnpwprdowyliczeniatiret"/>
      </w:pPr>
      <w:r w:rsidRPr="00306A8E">
        <w:t>„Kontrolujący może wystąpić do kontrahentów kontrolowanego oraz podmiotu prowadzącego lub przechowującego księgi podatkowe lub dokumenty kontrahenta o:”,</w:t>
      </w:r>
    </w:p>
    <w:p w14:paraId="69A8C2E8" w14:textId="77777777" w:rsidR="005F5059" w:rsidRPr="00306A8E" w:rsidRDefault="005F5059" w:rsidP="006F7B03">
      <w:pPr>
        <w:pStyle w:val="TIRtiret"/>
      </w:pPr>
      <w:r w:rsidRPr="00306A8E">
        <w:t>–</w:t>
      </w:r>
      <w:r w:rsidRPr="00306A8E">
        <w:tab/>
        <w:t>w pkt 1 wyrazy „udostępnienie dokumentów” zastępuje się wyrazami „przekazanie uwierzytelnionej kopii dokumentów”</w:t>
      </w:r>
      <w:r w:rsidR="00785E2C" w:rsidRPr="00306A8E">
        <w:t>,</w:t>
      </w:r>
    </w:p>
    <w:p w14:paraId="0A4A29E2" w14:textId="77777777" w:rsidR="005F19B7" w:rsidRPr="00306A8E" w:rsidRDefault="005F5059" w:rsidP="005F19B7">
      <w:pPr>
        <w:pStyle w:val="LITlitera"/>
      </w:pPr>
      <w:r w:rsidRPr="00306A8E">
        <w:t>b)</w:t>
      </w:r>
      <w:r w:rsidRPr="00306A8E">
        <w:tab/>
        <w:t>uchyla się ust. 2a,</w:t>
      </w:r>
    </w:p>
    <w:p w14:paraId="18D08F97" w14:textId="19D7A882" w:rsidR="00EC458C" w:rsidRPr="00306A8E" w:rsidRDefault="005F5059" w:rsidP="005F5059">
      <w:pPr>
        <w:pStyle w:val="LITlitera"/>
      </w:pPr>
      <w:r w:rsidRPr="00306A8E">
        <w:t>c)</w:t>
      </w:r>
      <w:r w:rsidRPr="00306A8E">
        <w:tab/>
      </w:r>
      <w:r w:rsidR="00EC458C" w:rsidRPr="00306A8E">
        <w:t>po ust. 3 dodaje się ust. 3a w brzmieniu:</w:t>
      </w:r>
    </w:p>
    <w:p w14:paraId="7AF4796F" w14:textId="5C69A041" w:rsidR="00EC458C" w:rsidRPr="00306A8E" w:rsidRDefault="00EC458C" w:rsidP="00B41FC0">
      <w:pPr>
        <w:pStyle w:val="ZLITUSTzmustliter"/>
      </w:pPr>
      <w:r w:rsidRPr="00306A8E">
        <w:t>„3a.</w:t>
      </w:r>
      <w:r w:rsidR="00E4735B" w:rsidRPr="00306A8E">
        <w:t> </w:t>
      </w:r>
      <w:r w:rsidRPr="00306A8E">
        <w:t>Przepis art. 75 stosuje się do kontrahenta kontrolowanego.”,</w:t>
      </w:r>
    </w:p>
    <w:p w14:paraId="5A357048" w14:textId="5ED3B5DB" w:rsidR="005F5059" w:rsidRPr="00306A8E" w:rsidRDefault="00EC458C" w:rsidP="005F5059">
      <w:pPr>
        <w:pStyle w:val="LITlitera"/>
      </w:pPr>
      <w:r w:rsidRPr="00306A8E">
        <w:t>d)</w:t>
      </w:r>
      <w:r w:rsidRPr="00306A8E">
        <w:tab/>
      </w:r>
      <w:r w:rsidR="005F5059" w:rsidRPr="00306A8E">
        <w:t>dodaje się ust. 5 w brzmieniu:</w:t>
      </w:r>
    </w:p>
    <w:p w14:paraId="4F21684D" w14:textId="196C64DC" w:rsidR="005F5059" w:rsidRPr="00306A8E" w:rsidRDefault="005F5059" w:rsidP="005F5059">
      <w:pPr>
        <w:pStyle w:val="ZLITUSTzmustliter"/>
      </w:pPr>
      <w:r w:rsidRPr="00306A8E">
        <w:t>„5. Naczelnik urzędu celno-skarbowego może, w drodze postanowienia, nałożyć karę porządkową na kontrahenta kontrolowanego, który uchyla się od</w:t>
      </w:r>
      <w:r w:rsidR="00E4735B" w:rsidRPr="00306A8E">
        <w:t> </w:t>
      </w:r>
      <w:r w:rsidRPr="00306A8E">
        <w:t>wykonywania obowiązków, o których mowa w ust. 1.”;</w:t>
      </w:r>
    </w:p>
    <w:p w14:paraId="4FAB2C43" w14:textId="274682AD" w:rsidR="005F5059" w:rsidRPr="00306A8E" w:rsidRDefault="005F5059" w:rsidP="005F5059">
      <w:pPr>
        <w:pStyle w:val="PKTpunkt"/>
      </w:pPr>
      <w:r w:rsidRPr="00306A8E">
        <w:t>4</w:t>
      </w:r>
      <w:r w:rsidR="00717124" w:rsidRPr="00306A8E">
        <w:t>4</w:t>
      </w:r>
      <w:r w:rsidR="005F19B7" w:rsidRPr="00306A8E">
        <w:t>)</w:t>
      </w:r>
      <w:r w:rsidR="005F19B7" w:rsidRPr="00306A8E">
        <w:tab/>
      </w:r>
      <w:r w:rsidRPr="00306A8E">
        <w:t>w art. 81 ust. 7 otrzymuje brzmienie:</w:t>
      </w:r>
    </w:p>
    <w:p w14:paraId="74CDDB75" w14:textId="77777777" w:rsidR="005F5059" w:rsidRPr="00306A8E" w:rsidRDefault="005F5059" w:rsidP="005F5059">
      <w:pPr>
        <w:pStyle w:val="ZUSTzmustartykuempunktem"/>
      </w:pPr>
      <w:r w:rsidRPr="00306A8E">
        <w:lastRenderedPageBreak/>
        <w:t>„7. Protokół z czynności kontrolnych w miejscach, o których mowa w art. 62 ust. 5 pkt 1–3, 6–8 i ust. 13, jest sporządzany w przypadku stwierdzenia nieprawidłowości, chyba że czynność ta została udokumentowana w sposób określony w przepisach odrębnych.”;</w:t>
      </w:r>
    </w:p>
    <w:p w14:paraId="3669EFA6" w14:textId="386EB47B" w:rsidR="00871196" w:rsidRPr="00306A8E" w:rsidRDefault="005F5059" w:rsidP="00B41FC0">
      <w:pPr>
        <w:pStyle w:val="PKTpunkt"/>
      </w:pPr>
      <w:r w:rsidRPr="00306A8E">
        <w:t>4</w:t>
      </w:r>
      <w:r w:rsidR="00717124" w:rsidRPr="00306A8E">
        <w:t>5</w:t>
      </w:r>
      <w:r w:rsidRPr="00306A8E">
        <w:t>)</w:t>
      </w:r>
      <w:r w:rsidRPr="00306A8E">
        <w:tab/>
      </w:r>
      <w:r w:rsidR="005F19B7" w:rsidRPr="00306A8E">
        <w:t>w art. 82</w:t>
      </w:r>
      <w:r w:rsidR="00871196" w:rsidRPr="00306A8E">
        <w:t>:</w:t>
      </w:r>
    </w:p>
    <w:p w14:paraId="4C1CA070" w14:textId="1ED72DA2" w:rsidR="00DF6948" w:rsidRPr="00306A8E" w:rsidRDefault="00871196">
      <w:pPr>
        <w:pStyle w:val="LITlitera"/>
      </w:pPr>
      <w:r w:rsidRPr="00306A8E">
        <w:t>a)</w:t>
      </w:r>
      <w:r w:rsidRPr="00306A8E">
        <w:tab/>
      </w:r>
      <w:r w:rsidR="00DF6948" w:rsidRPr="00306A8E">
        <w:t>w ust. 1 uchyla się zdanie drugie,</w:t>
      </w:r>
    </w:p>
    <w:p w14:paraId="2FFF97D7" w14:textId="1EE9A4F6" w:rsidR="00871196" w:rsidRPr="00306A8E" w:rsidRDefault="00DF6948">
      <w:pPr>
        <w:pStyle w:val="LITlitera"/>
      </w:pPr>
      <w:r w:rsidRPr="00306A8E">
        <w:t>b)</w:t>
      </w:r>
      <w:r w:rsidRPr="00306A8E">
        <w:tab/>
      </w:r>
      <w:r w:rsidR="00871196" w:rsidRPr="00306A8E">
        <w:t>po ust. 2a dodaje się ust. 2b w brzmieniu:</w:t>
      </w:r>
    </w:p>
    <w:p w14:paraId="5F6D0142" w14:textId="44D20440" w:rsidR="00871196" w:rsidRPr="00306A8E" w:rsidRDefault="00871196" w:rsidP="00B41FC0">
      <w:pPr>
        <w:pStyle w:val="ZLITUSTzmustliter"/>
      </w:pPr>
      <w:r w:rsidRPr="00306A8E">
        <w:t>„2b.</w:t>
      </w:r>
      <w:r w:rsidR="00E4735B" w:rsidRPr="00B41FC0">
        <w:t> </w:t>
      </w:r>
      <w:r w:rsidRPr="00306A8E">
        <w:t>W terminie 7 dni od dnia doręczenia wyniku kontroli, kontrolowanemu przysługuje uprawnienie do wypowiedzenia się w sprawie z</w:t>
      </w:r>
      <w:r w:rsidR="003C69CD" w:rsidRPr="00306A8E">
        <w:t>ebranego materiału dowodowego.”,</w:t>
      </w:r>
    </w:p>
    <w:p w14:paraId="137BAF99" w14:textId="3FFE6B74" w:rsidR="006B7D69" w:rsidRPr="00306A8E" w:rsidRDefault="00E4735B">
      <w:pPr>
        <w:pStyle w:val="LITlitera"/>
      </w:pPr>
      <w:r w:rsidRPr="00306A8E">
        <w:t>c</w:t>
      </w:r>
      <w:r w:rsidR="00871196" w:rsidRPr="00306A8E">
        <w:t>)</w:t>
      </w:r>
      <w:r w:rsidR="00871196" w:rsidRPr="00306A8E">
        <w:tab/>
      </w:r>
      <w:r w:rsidR="006B7D69" w:rsidRPr="00306A8E">
        <w:t>po ust. 3 dodaje się ust. 3a w brzmieniu:</w:t>
      </w:r>
    </w:p>
    <w:p w14:paraId="0B0C3FE6" w14:textId="77777777" w:rsidR="005F5059" w:rsidRPr="00306A8E" w:rsidRDefault="006B7D69">
      <w:pPr>
        <w:pStyle w:val="ZLITUSTzmustliter"/>
      </w:pPr>
      <w:r w:rsidRPr="00306A8E">
        <w:t>„3a. Naczelnik urzędu skarbowego właściwy dla kontrolowanego niezwłocznie informuje naczelnika urzędu celno-skarbowego, który prowadził kontrolę celno-skarbową o złożonej przez kontrolowanego korekcie deklaracji.”;</w:t>
      </w:r>
    </w:p>
    <w:p w14:paraId="6FFC20AF" w14:textId="0B775D89" w:rsidR="005F19B7" w:rsidRPr="00306A8E" w:rsidRDefault="006B7D69" w:rsidP="00EC0B45">
      <w:pPr>
        <w:pStyle w:val="PKTpunkt"/>
      </w:pPr>
      <w:r w:rsidRPr="00306A8E">
        <w:t>4</w:t>
      </w:r>
      <w:r w:rsidR="00717124" w:rsidRPr="00306A8E">
        <w:t>6</w:t>
      </w:r>
      <w:r w:rsidR="00EC0B45" w:rsidRPr="00306A8E">
        <w:t>)</w:t>
      </w:r>
      <w:r w:rsidR="005F19B7" w:rsidRPr="00306A8E">
        <w:tab/>
        <w:t>art. 82a otrzymuje brzmienie:</w:t>
      </w:r>
    </w:p>
    <w:p w14:paraId="367EDA60" w14:textId="77777777" w:rsidR="005F19B7" w:rsidRPr="00306A8E" w:rsidRDefault="005F19B7" w:rsidP="005F19B7">
      <w:pPr>
        <w:pStyle w:val="ZARTzmartartykuempunktem"/>
      </w:pPr>
      <w:r w:rsidRPr="00306A8E">
        <w:t>„Art.</w:t>
      </w:r>
      <w:r w:rsidR="00EC0B45" w:rsidRPr="00306A8E">
        <w:t> </w:t>
      </w:r>
      <w:r w:rsidRPr="00306A8E">
        <w:t>82a.</w:t>
      </w:r>
      <w:r w:rsidR="00EC0B45" w:rsidRPr="00306A8E">
        <w:t> </w:t>
      </w:r>
      <w:r w:rsidRPr="00306A8E">
        <w:t>1.</w:t>
      </w:r>
      <w:r w:rsidR="00EC0B45" w:rsidRPr="00306A8E">
        <w:t> </w:t>
      </w:r>
      <w:r w:rsidRPr="00306A8E">
        <w:t>Po zakończeniu czynności kontrolnych naczelnik urzędu celno-skarbowego występuje do Szefa Krajowej Administracji Skarbowej z wnioskiem o przejęcie kontroli celno-skarbowej, jeżeli zachodzi uzasadnione przypuszczenie, że w sprawie może zostać wydana decyzja z zastosowaniem art. 119a Ordynacji podatkowej lub środków ograniczających umowne korzyści, o których mowa w tej ustawie.</w:t>
      </w:r>
    </w:p>
    <w:p w14:paraId="3B8C7801" w14:textId="1D3B708A" w:rsidR="005F19B7" w:rsidRPr="00306A8E" w:rsidRDefault="00EC0B45" w:rsidP="0007204B">
      <w:pPr>
        <w:pStyle w:val="ZUSTzmustartykuempunktem"/>
      </w:pPr>
      <w:r w:rsidRPr="00306A8E">
        <w:t>2. </w:t>
      </w:r>
      <w:r w:rsidR="003C69CD" w:rsidRPr="00306A8E">
        <w:t>W przypadku nieprzejęcia kontroli celno-skarbowej przez Szefa Krajowej Administracji Skarbowej, Szef Krajowej Administracji Skarbowej zwraca sprawę naczelnikowi urzędu celno-skarbowego, w celu sporządzenia wyniku kontroli.</w:t>
      </w:r>
      <w:r w:rsidR="005F19B7" w:rsidRPr="00306A8E">
        <w:t>”;</w:t>
      </w:r>
    </w:p>
    <w:p w14:paraId="16E4A41E" w14:textId="59822844" w:rsidR="006B7D69" w:rsidRPr="00306A8E" w:rsidRDefault="006B7D69" w:rsidP="005F19B7">
      <w:pPr>
        <w:pStyle w:val="PKTpunkt"/>
      </w:pPr>
      <w:r w:rsidRPr="00306A8E">
        <w:t>4</w:t>
      </w:r>
      <w:r w:rsidR="00717124" w:rsidRPr="00306A8E">
        <w:t>7</w:t>
      </w:r>
      <w:r w:rsidR="00EC0B45" w:rsidRPr="00306A8E">
        <w:t>)</w:t>
      </w:r>
      <w:r w:rsidR="005F19B7" w:rsidRPr="00306A8E">
        <w:tab/>
        <w:t>w art. 83</w:t>
      </w:r>
      <w:r w:rsidRPr="00306A8E">
        <w:t>:</w:t>
      </w:r>
    </w:p>
    <w:p w14:paraId="642E7BBE" w14:textId="364BFE80" w:rsidR="003C69CD" w:rsidRPr="00306A8E" w:rsidRDefault="006B7D69" w:rsidP="00DF6948">
      <w:pPr>
        <w:pStyle w:val="LITlitera"/>
      </w:pPr>
      <w:r w:rsidRPr="00306A8E">
        <w:t>a)</w:t>
      </w:r>
      <w:r w:rsidRPr="00306A8E">
        <w:tab/>
      </w:r>
      <w:r w:rsidR="003C69CD" w:rsidRPr="00306A8E">
        <w:t>ust. 1 otrzymuje brzmienie:</w:t>
      </w:r>
    </w:p>
    <w:p w14:paraId="664E2022" w14:textId="5982ED44" w:rsidR="003C69CD" w:rsidRPr="00306A8E" w:rsidRDefault="003C69CD" w:rsidP="00B41FC0">
      <w:pPr>
        <w:pStyle w:val="ZLITUSTzmustliter"/>
      </w:pPr>
      <w:r w:rsidRPr="00306A8E">
        <w:lastRenderedPageBreak/>
        <w:t>„1.</w:t>
      </w:r>
      <w:r w:rsidR="0046078C" w:rsidRPr="00B41FC0">
        <w:t> </w:t>
      </w:r>
      <w:r w:rsidRPr="00306A8E">
        <w:t>Kontrola celno-skarbowa w zakresie, o którym mowa w art. 54 ust. 1 pkt 1, kończy się w przypadku, gdy:</w:t>
      </w:r>
    </w:p>
    <w:p w14:paraId="5E3398B5" w14:textId="0ED53860" w:rsidR="003C69CD" w:rsidRPr="00306A8E" w:rsidRDefault="003C69CD" w:rsidP="00B41FC0">
      <w:pPr>
        <w:pStyle w:val="ZLITPKTzmpktliter"/>
      </w:pPr>
      <w:r w:rsidRPr="00306A8E">
        <w:t>1)</w:t>
      </w:r>
      <w:r w:rsidR="00DF6948" w:rsidRPr="00306A8E">
        <w:tab/>
      </w:r>
      <w:r w:rsidRPr="00306A8E">
        <w:t>nie stwierdzono nieprawidłowości – wynikiem kontroli;</w:t>
      </w:r>
    </w:p>
    <w:p w14:paraId="7C764838" w14:textId="24E07938" w:rsidR="003C69CD" w:rsidRPr="00306A8E" w:rsidRDefault="003C69CD" w:rsidP="00B41FC0">
      <w:pPr>
        <w:pStyle w:val="ZLITPKTzmpktliter"/>
      </w:pPr>
      <w:r w:rsidRPr="00306A8E">
        <w:t>2)</w:t>
      </w:r>
      <w:r w:rsidR="00DF6948" w:rsidRPr="00306A8E">
        <w:tab/>
      </w:r>
      <w:r w:rsidRPr="00306A8E">
        <w:t>stwierdzono nieprawidłowości w zakresie objętym kontrolą celno-skarbową:</w:t>
      </w:r>
    </w:p>
    <w:p w14:paraId="60BD7ED5" w14:textId="088B9DB0" w:rsidR="003C69CD" w:rsidRPr="00306A8E" w:rsidRDefault="003C69CD" w:rsidP="00B41FC0">
      <w:pPr>
        <w:pStyle w:val="ZLITLITwPKTzmlitwpktliter"/>
      </w:pPr>
      <w:r w:rsidRPr="00306A8E">
        <w:t>a)</w:t>
      </w:r>
      <w:r w:rsidR="00153E32" w:rsidRPr="00306A8E">
        <w:tab/>
      </w:r>
      <w:r w:rsidRPr="00306A8E">
        <w:t>zawiadomieniem o uwzględnieniu korekty deklaracji w całości albo w</w:t>
      </w:r>
      <w:r w:rsidR="0046078C" w:rsidRPr="00B41FC0">
        <w:t> </w:t>
      </w:r>
      <w:r w:rsidRPr="00306A8E">
        <w:t>części,</w:t>
      </w:r>
    </w:p>
    <w:p w14:paraId="60B7A032" w14:textId="6F2D20C2" w:rsidR="003C69CD" w:rsidRPr="00306A8E" w:rsidRDefault="003C69CD" w:rsidP="00B41FC0">
      <w:pPr>
        <w:pStyle w:val="ZLITLITwPKTzmlitwpktliter"/>
      </w:pPr>
      <w:r w:rsidRPr="00306A8E">
        <w:t>b)</w:t>
      </w:r>
      <w:r w:rsidR="00153E32" w:rsidRPr="00306A8E">
        <w:tab/>
      </w:r>
      <w:r w:rsidRPr="00306A8E">
        <w:t>decyzją, jeżeli:</w:t>
      </w:r>
    </w:p>
    <w:p w14:paraId="7F8990CD" w14:textId="314E98AE" w:rsidR="003C69CD" w:rsidRPr="00306A8E" w:rsidRDefault="003C69CD" w:rsidP="00B41FC0">
      <w:pPr>
        <w:pStyle w:val="ZLITTIRwLITzmtirwlitliter"/>
      </w:pPr>
      <w:r w:rsidRPr="00306A8E">
        <w:t>–</w:t>
      </w:r>
      <w:r w:rsidR="00DF6948" w:rsidRPr="00306A8E">
        <w:tab/>
      </w:r>
      <w:r w:rsidRPr="00306A8E">
        <w:t>kontrolowany nie złożył korekty deklaracji, o której mowa w art. 82 ust. 3, a w kontroli celno-skarbowej stwierdzono nieprawidłowości,</w:t>
      </w:r>
    </w:p>
    <w:p w14:paraId="5B85053A" w14:textId="714FA2A6" w:rsidR="003C69CD" w:rsidRPr="00306A8E" w:rsidRDefault="003C69CD" w:rsidP="00B41FC0">
      <w:pPr>
        <w:pStyle w:val="ZLITTIRwLITzmtirwlitliter"/>
      </w:pPr>
      <w:r w:rsidRPr="00306A8E">
        <w:t>–</w:t>
      </w:r>
      <w:r w:rsidR="00DF6948" w:rsidRPr="00306A8E">
        <w:tab/>
      </w:r>
      <w:r w:rsidRPr="00306A8E">
        <w:t>organ nie uwzględnił złożonej korekty deklaracji, albo uwzględnił korektę deklaracji w części,</w:t>
      </w:r>
    </w:p>
    <w:p w14:paraId="19266C8C" w14:textId="0C3443B7" w:rsidR="003C69CD" w:rsidRPr="00306A8E" w:rsidRDefault="003C69CD" w:rsidP="00B41FC0">
      <w:pPr>
        <w:pStyle w:val="ZLITTIRwLITzmtirwlitliter"/>
      </w:pPr>
      <w:r w:rsidRPr="00306A8E">
        <w:t>–</w:t>
      </w:r>
      <w:r w:rsidR="00DF6948" w:rsidRPr="00306A8E">
        <w:tab/>
      </w:r>
      <w:r w:rsidRPr="00306A8E">
        <w:t>organ uwzględnił złożoną korektę deklaracji i istnieją przesłanki do</w:t>
      </w:r>
      <w:r w:rsidR="0046078C" w:rsidRPr="00B41FC0">
        <w:t> </w:t>
      </w:r>
      <w:r w:rsidRPr="00306A8E">
        <w:t>ustalenia dodatkowego zobowiązania w podatku od towarów i usług lub</w:t>
      </w:r>
      <w:r w:rsidR="0046078C" w:rsidRPr="00B41FC0">
        <w:t> </w:t>
      </w:r>
      <w:r w:rsidRPr="00306A8E">
        <w:t>istnieją przesłanki do określenia kwoty podatku do zapłaty na podstawie art. 108 ustawy z dnia 11 marca 2004 r. o podatku od towarów i usług (Dz.</w:t>
      </w:r>
      <w:r w:rsidR="0046078C" w:rsidRPr="00B41FC0">
        <w:t> </w:t>
      </w:r>
      <w:r w:rsidRPr="00306A8E">
        <w:t>U. z 2020 r. poz. 106</w:t>
      </w:r>
      <w:r w:rsidR="00153E32" w:rsidRPr="00306A8E">
        <w:t>, 1065 i 1106</w:t>
      </w:r>
      <w:r w:rsidRPr="00306A8E">
        <w:t>),</w:t>
      </w:r>
    </w:p>
    <w:p w14:paraId="721EEE9A" w14:textId="4C16778E" w:rsidR="003C69CD" w:rsidRPr="00306A8E" w:rsidRDefault="003C69CD" w:rsidP="00B41FC0">
      <w:pPr>
        <w:pStyle w:val="ZLITTIRwLITzmtirwlitliter"/>
      </w:pPr>
      <w:r w:rsidRPr="00306A8E">
        <w:t>–</w:t>
      </w:r>
      <w:r w:rsidR="00DF6948" w:rsidRPr="00306A8E">
        <w:tab/>
      </w:r>
      <w:r w:rsidRPr="00306A8E">
        <w:t>ustalenia kontroli celno-skarbowej dotyczą przychodów nieznajdujących pokrycia w ujawnionych źródłach lub pochodzą</w:t>
      </w:r>
      <w:r w:rsidR="00153E32" w:rsidRPr="00306A8E">
        <w:t>cych ze źródeł nieujawnionych.”,</w:t>
      </w:r>
    </w:p>
    <w:p w14:paraId="27B48F8B" w14:textId="14F565A5" w:rsidR="003C69CD" w:rsidRPr="00306A8E" w:rsidRDefault="00DF6948" w:rsidP="003C69CD">
      <w:pPr>
        <w:pStyle w:val="LITlitera"/>
      </w:pPr>
      <w:r w:rsidRPr="00306A8E">
        <w:t>b)</w:t>
      </w:r>
      <w:r w:rsidRPr="00306A8E">
        <w:tab/>
        <w:t>uchyla się ust. 1a i 1b,</w:t>
      </w:r>
    </w:p>
    <w:p w14:paraId="54F39C3D" w14:textId="2549235D" w:rsidR="003C69CD" w:rsidRPr="00306A8E" w:rsidRDefault="003C69CD" w:rsidP="003C69CD">
      <w:pPr>
        <w:pStyle w:val="LITlitera"/>
      </w:pPr>
      <w:r w:rsidRPr="00306A8E">
        <w:t>c)</w:t>
      </w:r>
      <w:r w:rsidR="00DF6948" w:rsidRPr="00306A8E">
        <w:tab/>
      </w:r>
      <w:r w:rsidRPr="00306A8E">
        <w:t>w ust. 1d w pkt 1 i 2 skreśla się wyrazy „zawarte w wyniku kontroli”,</w:t>
      </w:r>
    </w:p>
    <w:p w14:paraId="20BDBAB6" w14:textId="01DE7803" w:rsidR="003C69CD" w:rsidRPr="00306A8E" w:rsidRDefault="003C69CD" w:rsidP="003C69CD">
      <w:pPr>
        <w:pStyle w:val="LITlitera"/>
      </w:pPr>
      <w:r w:rsidRPr="00306A8E">
        <w:t>d)</w:t>
      </w:r>
      <w:r w:rsidR="00DF6948" w:rsidRPr="00306A8E">
        <w:tab/>
      </w:r>
      <w:r w:rsidRPr="00306A8E">
        <w:t>ust. 2</w:t>
      </w:r>
      <w:r w:rsidR="00153E32" w:rsidRPr="00306A8E">
        <w:t xml:space="preserve"> otrzymuje brzmienie</w:t>
      </w:r>
      <w:r w:rsidRPr="00306A8E">
        <w:t>:</w:t>
      </w:r>
    </w:p>
    <w:p w14:paraId="29B096D5" w14:textId="5007AA93" w:rsidR="003C69CD" w:rsidRPr="00306A8E" w:rsidRDefault="003C69CD" w:rsidP="00B41FC0">
      <w:pPr>
        <w:pStyle w:val="ZLITUSTzmustliter"/>
      </w:pPr>
      <w:r w:rsidRPr="00306A8E">
        <w:t>„2.</w:t>
      </w:r>
      <w:r w:rsidR="0046078C" w:rsidRPr="00B41FC0">
        <w:t> </w:t>
      </w:r>
      <w:r w:rsidRPr="00306A8E">
        <w:t>W przypadku gdy organ uwzględnił złożoną przez kontrolowanego korektę deklaracji, o której mowa w art. 82 ust. 3, kontrolowanemu doręcza się zawiadomienie o uwzględnieniu korekty deklaracji niezwłocznie, nie później jednak niż w ciągu 30 dni. Zawiadomienie o uwzględnieniu korekty deklaracji w całości lub</w:t>
      </w:r>
      <w:r w:rsidR="0046078C" w:rsidRPr="00B41FC0">
        <w:t> </w:t>
      </w:r>
      <w:r w:rsidRPr="00306A8E">
        <w:t xml:space="preserve">w części, przesyła się do właściwego dla kontrolowanego </w:t>
      </w:r>
      <w:r w:rsidR="00153E32" w:rsidRPr="00306A8E">
        <w:t>naczelnika urzędu skarbowego.”,</w:t>
      </w:r>
    </w:p>
    <w:p w14:paraId="7697447D" w14:textId="5127B78C" w:rsidR="003C69CD" w:rsidRPr="00306A8E" w:rsidRDefault="003C69CD" w:rsidP="003C69CD">
      <w:pPr>
        <w:pStyle w:val="LITlitera"/>
      </w:pPr>
      <w:r w:rsidRPr="00306A8E">
        <w:lastRenderedPageBreak/>
        <w:t>e)</w:t>
      </w:r>
      <w:r w:rsidR="00DF6948" w:rsidRPr="00306A8E">
        <w:tab/>
      </w:r>
      <w:r w:rsidR="00153E32" w:rsidRPr="00306A8E">
        <w:t>uchyla się ust. 3, 3a i 4,</w:t>
      </w:r>
    </w:p>
    <w:p w14:paraId="242B6AD2" w14:textId="7BB95025" w:rsidR="003C69CD" w:rsidRPr="00306A8E" w:rsidRDefault="003C69CD" w:rsidP="003C69CD">
      <w:pPr>
        <w:pStyle w:val="LITlitera"/>
      </w:pPr>
      <w:r w:rsidRPr="00306A8E">
        <w:t>f)</w:t>
      </w:r>
      <w:r w:rsidR="00DF6948" w:rsidRPr="00306A8E">
        <w:tab/>
      </w:r>
      <w:r w:rsidRPr="00306A8E">
        <w:t>ust. 5 otrzymuje brzmienie:</w:t>
      </w:r>
    </w:p>
    <w:p w14:paraId="30ADB40F" w14:textId="4527E95C" w:rsidR="003C69CD" w:rsidRPr="00306A8E" w:rsidRDefault="003C69CD" w:rsidP="00B41FC0">
      <w:pPr>
        <w:pStyle w:val="ZLITUSTzmustliter"/>
      </w:pPr>
      <w:r w:rsidRPr="00306A8E">
        <w:t>„5.</w:t>
      </w:r>
      <w:r w:rsidR="0046078C" w:rsidRPr="00B41FC0">
        <w:t> </w:t>
      </w:r>
      <w:r w:rsidRPr="00306A8E">
        <w:t>W przypadku gdy kontrolowana spółka cywilna, jawna, partnerska, komandytowa albo komandytowo-akcyjna została rozwiązana w trakcie kontroli celno-skarbowej, kontrola celno-skarbowa jest prowadzona wobec byłych wspólników tej spółki i kończy się decyzją, o której mowa w art. 115 §</w:t>
      </w:r>
      <w:r w:rsidR="00C27F78" w:rsidRPr="00B41FC0">
        <w:t xml:space="preserve"> </w:t>
      </w:r>
      <w:r w:rsidRPr="00306A8E">
        <w:t>4 Ordynacji podatkowej.”;</w:t>
      </w:r>
    </w:p>
    <w:p w14:paraId="3612B050" w14:textId="5A889BAB" w:rsidR="006B7D69" w:rsidRPr="00306A8E" w:rsidRDefault="003C69CD" w:rsidP="00B41FC0">
      <w:pPr>
        <w:pStyle w:val="LITlitera"/>
      </w:pPr>
      <w:r w:rsidRPr="00306A8E">
        <w:t>g)</w:t>
      </w:r>
      <w:r w:rsidR="00DF6948" w:rsidRPr="00306A8E">
        <w:tab/>
      </w:r>
      <w:r w:rsidRPr="00306A8E">
        <w:t>w ust. 5a skreśla się wyrazy „lub postępowania podatkowego” oraz wyrazy „oraz</w:t>
      </w:r>
      <w:r w:rsidR="00867A01" w:rsidRPr="00B41FC0">
        <w:t> </w:t>
      </w:r>
      <w:r w:rsidRPr="00306A8E">
        <w:rPr>
          <w:bCs w:val="0"/>
        </w:rPr>
        <w:t>postępowanie pod</w:t>
      </w:r>
      <w:r w:rsidR="00153E32" w:rsidRPr="00306A8E">
        <w:t>atkowe, o którym mowa w ust. 1”</w:t>
      </w:r>
      <w:r w:rsidR="00096B8B" w:rsidRPr="00306A8E">
        <w:rPr>
          <w:bCs w:val="0"/>
        </w:rPr>
        <w:t>;</w:t>
      </w:r>
    </w:p>
    <w:p w14:paraId="0602C1BC" w14:textId="4D699812" w:rsidR="005F19B7" w:rsidRPr="00306A8E" w:rsidRDefault="00DD5072" w:rsidP="008664DC">
      <w:pPr>
        <w:pStyle w:val="PKTpunkt"/>
      </w:pPr>
      <w:r w:rsidRPr="00306A8E">
        <w:t>4</w:t>
      </w:r>
      <w:r w:rsidR="00717124" w:rsidRPr="00306A8E">
        <w:t>8</w:t>
      </w:r>
      <w:r w:rsidR="005F19B7" w:rsidRPr="00306A8E">
        <w:rPr>
          <w:bCs w:val="0"/>
        </w:rPr>
        <w:t>)</w:t>
      </w:r>
      <w:r w:rsidR="005F19B7" w:rsidRPr="00306A8E">
        <w:rPr>
          <w:bCs w:val="0"/>
        </w:rPr>
        <w:tab/>
        <w:t>w art. 84</w:t>
      </w:r>
      <w:r w:rsidR="0086374C" w:rsidRPr="00306A8E">
        <w:rPr>
          <w:bCs w:val="0"/>
        </w:rPr>
        <w:t xml:space="preserve"> </w:t>
      </w:r>
      <w:r w:rsidR="005F19B7" w:rsidRPr="00306A8E">
        <w:t>w ust. 1 pkt 4 otrzymuje brzmienie:</w:t>
      </w:r>
    </w:p>
    <w:p w14:paraId="32CF0684" w14:textId="77777777" w:rsidR="00DD5072" w:rsidRPr="00306A8E" w:rsidRDefault="005F19B7" w:rsidP="008664DC">
      <w:pPr>
        <w:pStyle w:val="ZPKTzmpktartykuempunktem"/>
      </w:pPr>
      <w:r w:rsidRPr="00306A8E">
        <w:t>„4)</w:t>
      </w:r>
      <w:r w:rsidR="00EC0B45" w:rsidRPr="00306A8E">
        <w:tab/>
      </w:r>
      <w:r w:rsidRPr="00306A8E">
        <w:t>o której mowa w art. 62 ust. 5 pkt 1–3, 5–7, 10–1</w:t>
      </w:r>
      <w:r w:rsidR="00EC0B45" w:rsidRPr="00306A8E">
        <w:t>4</w:t>
      </w:r>
      <w:r w:rsidRPr="00306A8E">
        <w:t>”</w:t>
      </w:r>
      <w:r w:rsidR="00785E2C" w:rsidRPr="00306A8E">
        <w:t>;</w:t>
      </w:r>
    </w:p>
    <w:p w14:paraId="2E356799" w14:textId="3560713C" w:rsidR="00DF6948" w:rsidRPr="00306A8E" w:rsidRDefault="003677E3" w:rsidP="00DF6948">
      <w:pPr>
        <w:pStyle w:val="PKTpunkt"/>
      </w:pPr>
      <w:r w:rsidRPr="00306A8E">
        <w:t>4</w:t>
      </w:r>
      <w:r w:rsidR="00717124" w:rsidRPr="00306A8E">
        <w:t>9</w:t>
      </w:r>
      <w:r w:rsidR="005F19B7" w:rsidRPr="00306A8E">
        <w:t>)</w:t>
      </w:r>
      <w:r w:rsidR="005F19B7" w:rsidRPr="00306A8E">
        <w:tab/>
      </w:r>
      <w:r w:rsidR="00DF6948" w:rsidRPr="00306A8E">
        <w:t>w art. 86 w pkt 5 kropkę zastępuje się średnikiem i dodaje pkt 6 i 7 w brzmieniu:</w:t>
      </w:r>
    </w:p>
    <w:p w14:paraId="51D42DA0" w14:textId="2F628350" w:rsidR="00DF6948" w:rsidRPr="00306A8E" w:rsidRDefault="00DF6948" w:rsidP="00B41FC0">
      <w:pPr>
        <w:pStyle w:val="ZPKTzmpktartykuempunktem"/>
      </w:pPr>
      <w:r w:rsidRPr="00306A8E">
        <w:t>„6)</w:t>
      </w:r>
      <w:r w:rsidR="00153E32" w:rsidRPr="00306A8E">
        <w:tab/>
      </w:r>
      <w:r w:rsidRPr="00306A8E">
        <w:t>zawiadomienie, o którym mowa w art. 83 ust. 2;</w:t>
      </w:r>
    </w:p>
    <w:p w14:paraId="5C178756" w14:textId="7154710C" w:rsidR="00DF6948" w:rsidRPr="00306A8E" w:rsidRDefault="00DF6948" w:rsidP="00B41FC0">
      <w:pPr>
        <w:pStyle w:val="ZPKTzmpktartykuempunktem"/>
      </w:pPr>
      <w:r w:rsidRPr="00306A8E">
        <w:t>7)</w:t>
      </w:r>
      <w:r w:rsidR="00153E32" w:rsidRPr="00306A8E">
        <w:tab/>
      </w:r>
      <w:r w:rsidRPr="00306A8E">
        <w:t>decyzja, o której mowa w art. 83 ust. 1 pkt 2 lit. b.”;</w:t>
      </w:r>
    </w:p>
    <w:p w14:paraId="4B39B8CA" w14:textId="18FF0B97" w:rsidR="005F19B7" w:rsidRPr="00306A8E" w:rsidRDefault="00717124" w:rsidP="005F19B7">
      <w:pPr>
        <w:pStyle w:val="PKTpunkt"/>
      </w:pPr>
      <w:r w:rsidRPr="00306A8E">
        <w:t>50</w:t>
      </w:r>
      <w:r w:rsidR="00DF6948" w:rsidRPr="00306A8E">
        <w:t>)</w:t>
      </w:r>
      <w:r w:rsidR="00DF6948" w:rsidRPr="00306A8E">
        <w:tab/>
      </w:r>
      <w:r w:rsidR="005F19B7" w:rsidRPr="00306A8E">
        <w:t>w art. 89 w ust. 1:</w:t>
      </w:r>
    </w:p>
    <w:p w14:paraId="0072F820" w14:textId="77777777" w:rsidR="003677E3" w:rsidRPr="00306A8E" w:rsidRDefault="005F19B7" w:rsidP="003677E3">
      <w:pPr>
        <w:pStyle w:val="LITlitera"/>
      </w:pPr>
      <w:r w:rsidRPr="00306A8E">
        <w:t>a)</w:t>
      </w:r>
      <w:r w:rsidRPr="00306A8E">
        <w:tab/>
      </w:r>
      <w:r w:rsidR="003677E3" w:rsidRPr="00306A8E">
        <w:t>w pkt 3 skreśla się wyrazy „sposób przeprowadzania przeszukania osoby”,</w:t>
      </w:r>
    </w:p>
    <w:p w14:paraId="55A595D3" w14:textId="77777777" w:rsidR="005F19B7" w:rsidRPr="00306A8E" w:rsidRDefault="003677E3" w:rsidP="005F19B7">
      <w:pPr>
        <w:pStyle w:val="LITlitera"/>
      </w:pPr>
      <w:r w:rsidRPr="00306A8E">
        <w:t>b)</w:t>
      </w:r>
      <w:r w:rsidRPr="00306A8E">
        <w:tab/>
      </w:r>
      <w:r w:rsidR="005F19B7" w:rsidRPr="00306A8E">
        <w:t>w pkt 4 dodaje się przecinek i dodaje się pkt 5 w brzmieniu:</w:t>
      </w:r>
    </w:p>
    <w:p w14:paraId="4C71B451" w14:textId="58AE340E" w:rsidR="005F19B7" w:rsidRPr="00306A8E" w:rsidRDefault="00EC0B45" w:rsidP="005F19B7">
      <w:pPr>
        <w:pStyle w:val="ZLITPKTzmpktliter"/>
      </w:pPr>
      <w:r w:rsidRPr="00306A8E">
        <w:t>„5)</w:t>
      </w:r>
      <w:r w:rsidRPr="00306A8E">
        <w:tab/>
      </w:r>
      <w:r w:rsidR="005F19B7" w:rsidRPr="00306A8E">
        <w:t xml:space="preserve">sposób dokumentowania czynności kontrolnych oraz wzory dokumentów stosowanych w toku kontroli, o której mowa w art. 14 ust. 1 pkt </w:t>
      </w:r>
      <w:r w:rsidRPr="00306A8E">
        <w:t>19a</w:t>
      </w:r>
      <w:r w:rsidR="005F19B7" w:rsidRPr="00306A8E">
        <w:t>”,</w:t>
      </w:r>
    </w:p>
    <w:p w14:paraId="411F659C" w14:textId="77777777" w:rsidR="005F19B7" w:rsidRPr="00306A8E" w:rsidRDefault="003677E3" w:rsidP="005F19B7">
      <w:pPr>
        <w:pStyle w:val="LITlitera"/>
      </w:pPr>
      <w:r w:rsidRPr="00306A8E">
        <w:t>c</w:t>
      </w:r>
      <w:r w:rsidR="005F19B7" w:rsidRPr="00306A8E">
        <w:t>)</w:t>
      </w:r>
      <w:r w:rsidR="005F19B7" w:rsidRPr="00306A8E">
        <w:tab/>
        <w:t>część wspólna punktów otrzymuje brzmienie:</w:t>
      </w:r>
    </w:p>
    <w:p w14:paraId="6C89F7DF" w14:textId="77777777" w:rsidR="005F19B7" w:rsidRPr="00306A8E" w:rsidRDefault="005F19B7" w:rsidP="005F19B7">
      <w:pPr>
        <w:pStyle w:val="ZLITCZWSPPKTzmczciwsppktliter"/>
      </w:pPr>
      <w:r w:rsidRPr="00306A8E">
        <w:t>„–</w:t>
      </w:r>
      <w:r w:rsidR="005D75E3" w:rsidRPr="00306A8E">
        <w:tab/>
      </w:r>
      <w:r w:rsidRPr="00306A8E">
        <w:t xml:space="preserve">mając na uwadze zapewnienie jednolitości procedur kontrolnych, miejsce wykonywania kontroli, zróżnicowanie form i sposobów wykonywania kontroli w zależności od rodzaju podmiotu, konieczność skutecznego wykrywania nieprawidłowości </w:t>
      </w:r>
      <w:r w:rsidRPr="00306A8E">
        <w:lastRenderedPageBreak/>
        <w:t xml:space="preserve">w stosowaniu przepisów prawa celnego oraz konieczność zapewnienia skuteczności i sprawności wykonywania zadań, o których mowa w art. 14 ust. 1 pkt </w:t>
      </w:r>
      <w:r w:rsidR="005D75E3" w:rsidRPr="00306A8E">
        <w:t>19a</w:t>
      </w:r>
      <w:r w:rsidRPr="00306A8E">
        <w:t>.”;</w:t>
      </w:r>
    </w:p>
    <w:p w14:paraId="03F71CED" w14:textId="31A968C7" w:rsidR="003677E3" w:rsidRPr="00306A8E" w:rsidRDefault="002D2B12" w:rsidP="003677E3">
      <w:pPr>
        <w:pStyle w:val="PKTpunkt"/>
      </w:pPr>
      <w:r w:rsidRPr="00306A8E">
        <w:t>5</w:t>
      </w:r>
      <w:r w:rsidR="00717124" w:rsidRPr="00306A8E">
        <w:t>1</w:t>
      </w:r>
      <w:r w:rsidR="003677E3" w:rsidRPr="00306A8E">
        <w:t>)</w:t>
      </w:r>
      <w:r w:rsidR="003677E3" w:rsidRPr="00306A8E">
        <w:tab/>
        <w:t>w art. 94:</w:t>
      </w:r>
    </w:p>
    <w:p w14:paraId="72D04F4A" w14:textId="77777777" w:rsidR="001D3865" w:rsidRPr="00306A8E" w:rsidRDefault="003677E3" w:rsidP="003677E3">
      <w:pPr>
        <w:pStyle w:val="LITlitera"/>
      </w:pPr>
      <w:r w:rsidRPr="00306A8E">
        <w:t>a)</w:t>
      </w:r>
      <w:r w:rsidRPr="00306A8E">
        <w:tab/>
        <w:t>ust. 1</w:t>
      </w:r>
      <w:r w:rsidR="001D3865" w:rsidRPr="00306A8E">
        <w:t>:</w:t>
      </w:r>
    </w:p>
    <w:p w14:paraId="55066931" w14:textId="0AF09677" w:rsidR="005E510A" w:rsidRPr="00306A8E" w:rsidRDefault="001D3865" w:rsidP="00B41FC0">
      <w:pPr>
        <w:pStyle w:val="TIRtiret"/>
        <w:rPr>
          <w:lang w:val="en-GB"/>
        </w:rPr>
      </w:pPr>
      <w:r w:rsidRPr="00306A8E">
        <w:rPr>
          <w:bCs w:val="0"/>
        </w:rPr>
        <w:t>–</w:t>
      </w:r>
      <w:r w:rsidR="00257BA6" w:rsidRPr="00306A8E">
        <w:rPr>
          <w:bCs w:val="0"/>
        </w:rPr>
        <w:tab/>
      </w:r>
      <w:r w:rsidRPr="00306A8E">
        <w:rPr>
          <w:bCs w:val="0"/>
        </w:rPr>
        <w:t>w pkt 1 po wyrazach „</w:t>
      </w:r>
      <w:r w:rsidRPr="00306A8E">
        <w:rPr>
          <w:bCs w:val="0"/>
          <w:lang w:val="en-GB"/>
        </w:rPr>
        <w:t xml:space="preserve">art. 12” </w:t>
      </w:r>
      <w:r w:rsidRPr="00B41FC0">
        <w:t>dodaje</w:t>
      </w:r>
      <w:r w:rsidRPr="00306A8E">
        <w:rPr>
          <w:lang w:val="en-GB"/>
        </w:rPr>
        <w:t xml:space="preserve"> </w:t>
      </w:r>
      <w:r w:rsidRPr="00B41FC0">
        <w:t>się wyrazy</w:t>
      </w:r>
      <w:r w:rsidRPr="00306A8E">
        <w:rPr>
          <w:lang w:val="en-GB"/>
        </w:rPr>
        <w:t xml:space="preserve"> </w:t>
      </w:r>
      <w:r w:rsidR="00D95F27" w:rsidRPr="00306A8E">
        <w:t>„</w:t>
      </w:r>
      <w:r w:rsidR="000022F1" w:rsidRPr="00306A8E">
        <w:rPr>
          <w:lang w:val="en-GB"/>
        </w:rPr>
        <w:t>art. 39</w:t>
      </w:r>
      <w:r w:rsidRPr="00306A8E">
        <w:rPr>
          <w:lang w:val="en-GB"/>
        </w:rPr>
        <w:t>”</w:t>
      </w:r>
      <w:r w:rsidR="00D95F27" w:rsidRPr="00306A8E">
        <w:rPr>
          <w:lang w:val="en-GB"/>
        </w:rPr>
        <w:t>,</w:t>
      </w:r>
    </w:p>
    <w:p w14:paraId="6880836B" w14:textId="1C32E984" w:rsidR="000022F1" w:rsidRPr="00306A8E" w:rsidRDefault="005E510A" w:rsidP="00B41FC0">
      <w:pPr>
        <w:pStyle w:val="TIRtiret"/>
        <w:rPr>
          <w:lang w:val="en-GB"/>
        </w:rPr>
      </w:pPr>
      <w:r w:rsidRPr="00306A8E">
        <w:t>–</w:t>
      </w:r>
      <w:r w:rsidRPr="00306A8E">
        <w:tab/>
      </w:r>
      <w:r w:rsidR="00D721FF" w:rsidRPr="00306A8E">
        <w:t xml:space="preserve">w pkt 2 wyrazy „art. 189 </w:t>
      </w:r>
      <w:r w:rsidR="00D721FF" w:rsidRPr="00306A8E">
        <w:rPr>
          <w:rFonts w:cs="Times"/>
        </w:rPr>
        <w:t>§</w:t>
      </w:r>
      <w:r w:rsidR="00D721FF" w:rsidRPr="00306A8E">
        <w:t xml:space="preserve"> 3” zastępuje się wyrazami „art. 189 </w:t>
      </w:r>
      <w:r w:rsidR="00D721FF" w:rsidRPr="00306A8E">
        <w:rPr>
          <w:rFonts w:cs="Times"/>
        </w:rPr>
        <w:t>§</w:t>
      </w:r>
      <w:r w:rsidR="00D721FF" w:rsidRPr="00306A8E">
        <w:t xml:space="preserve"> 2”,</w:t>
      </w:r>
    </w:p>
    <w:p w14:paraId="27EA4342" w14:textId="6B736906" w:rsidR="00D95F27" w:rsidRPr="00306A8E" w:rsidRDefault="00257BA6" w:rsidP="00B41FC0">
      <w:pPr>
        <w:pStyle w:val="TIRtiret"/>
      </w:pPr>
      <w:r w:rsidRPr="00306A8E">
        <w:t>–</w:t>
      </w:r>
      <w:r w:rsidRPr="00306A8E">
        <w:tab/>
      </w:r>
      <w:r w:rsidR="00D95F27" w:rsidRPr="00306A8E">
        <w:t>pkt 3 otrzymuje brzmienie:</w:t>
      </w:r>
    </w:p>
    <w:p w14:paraId="36EEA35F" w14:textId="143B0DA8" w:rsidR="003677E3" w:rsidRPr="00306A8E" w:rsidRDefault="00D95F27" w:rsidP="00B41FC0">
      <w:pPr>
        <w:pStyle w:val="ZTIRPKTzmpkttiret"/>
      </w:pPr>
      <w:r w:rsidRPr="00306A8E">
        <w:rPr>
          <w:bCs w:val="0"/>
        </w:rPr>
        <w:t>„3)</w:t>
      </w:r>
      <w:r w:rsidRPr="00306A8E">
        <w:rPr>
          <w:bCs w:val="0"/>
        </w:rPr>
        <w:tab/>
      </w:r>
      <w:r w:rsidR="000022F1" w:rsidRPr="00306A8E">
        <w:rPr>
          <w:bCs w:val="0"/>
        </w:rPr>
        <w:t>art. 281, art. 282a, art. 283 § 4 i 5, art. 284a § 5–6, art. 286 § 3, art. 286a §</w:t>
      </w:r>
      <w:r w:rsidR="0046078C" w:rsidRPr="00306A8E">
        <w:rPr>
          <w:bCs w:val="0"/>
        </w:rPr>
        <w:t> </w:t>
      </w:r>
      <w:r w:rsidR="000022F1" w:rsidRPr="00306A8E">
        <w:rPr>
          <w:bCs w:val="0"/>
        </w:rPr>
        <w:t>1 i</w:t>
      </w:r>
      <w:r w:rsidR="00A87AAD" w:rsidRPr="00306A8E">
        <w:rPr>
          <w:bCs w:val="0"/>
        </w:rPr>
        <w:t> </w:t>
      </w:r>
      <w:r w:rsidR="000022F1" w:rsidRPr="00306A8E">
        <w:rPr>
          <w:bCs w:val="0"/>
        </w:rPr>
        <w:t>2, art. 289, art. 290 § 4–6, art. 291d oraz działu VII</w:t>
      </w:r>
      <w:r w:rsidR="003677E3" w:rsidRPr="00306A8E">
        <w:t>”,</w:t>
      </w:r>
    </w:p>
    <w:p w14:paraId="0BAD38FC" w14:textId="3887AF50" w:rsidR="00DF6948" w:rsidRPr="00306A8E" w:rsidRDefault="003677E3" w:rsidP="003677E3">
      <w:pPr>
        <w:pStyle w:val="LITlitera"/>
      </w:pPr>
      <w:r w:rsidRPr="00306A8E">
        <w:t>b)</w:t>
      </w:r>
      <w:r w:rsidRPr="00306A8E">
        <w:tab/>
      </w:r>
      <w:r w:rsidR="00DF6948" w:rsidRPr="00306A8E">
        <w:t>uchyla się ust. 2,</w:t>
      </w:r>
    </w:p>
    <w:p w14:paraId="7BFE46C1" w14:textId="4D6EE17C" w:rsidR="003677E3" w:rsidRPr="00306A8E" w:rsidRDefault="00DF6948" w:rsidP="003677E3">
      <w:pPr>
        <w:pStyle w:val="LITlitera"/>
      </w:pPr>
      <w:r w:rsidRPr="00306A8E">
        <w:t>c)</w:t>
      </w:r>
      <w:r w:rsidRPr="00306A8E">
        <w:tab/>
      </w:r>
      <w:r w:rsidR="003677E3" w:rsidRPr="00306A8E">
        <w:t>dodaje się ust. 3 w brzmieniu:</w:t>
      </w:r>
    </w:p>
    <w:p w14:paraId="64ED52BF" w14:textId="3B4353A4" w:rsidR="003677E3" w:rsidRPr="00306A8E" w:rsidRDefault="00DF6948" w:rsidP="003677E3">
      <w:pPr>
        <w:pStyle w:val="ZLITUSTzmustliter"/>
      </w:pPr>
      <w:r w:rsidRPr="00306A8E">
        <w:t>„3.</w:t>
      </w:r>
      <w:r w:rsidR="0046078C" w:rsidRPr="00306A8E">
        <w:t> </w:t>
      </w:r>
      <w:r w:rsidRPr="00306A8E">
        <w:t>W przypadku wydania w kontroli celno-skarbowej, przez naczelnika urzędu celno-skarbowego postanowienia, na które służy zażalenie, właściwym do</w:t>
      </w:r>
      <w:r w:rsidR="0046078C" w:rsidRPr="00306A8E">
        <w:t> </w:t>
      </w:r>
      <w:r w:rsidRPr="00306A8E">
        <w:t>rozpatrzenia zażalenia jest naczelnik urzędu celno-skarbowego, który wydał to</w:t>
      </w:r>
      <w:r w:rsidR="0046078C" w:rsidRPr="00306A8E">
        <w:t> </w:t>
      </w:r>
      <w:r w:rsidRPr="00306A8E">
        <w:t>postanowienie.”;</w:t>
      </w:r>
    </w:p>
    <w:p w14:paraId="7F8C544E" w14:textId="2BFBA197" w:rsidR="00081C24" w:rsidRPr="00306A8E" w:rsidRDefault="002D2B12" w:rsidP="005D75E3">
      <w:pPr>
        <w:pStyle w:val="PKTpunkt"/>
      </w:pPr>
      <w:r w:rsidRPr="00306A8E">
        <w:t>5</w:t>
      </w:r>
      <w:r w:rsidR="00717124" w:rsidRPr="00306A8E">
        <w:t>2</w:t>
      </w:r>
      <w:r w:rsidR="005D75E3" w:rsidRPr="00306A8E">
        <w:t>)</w:t>
      </w:r>
      <w:r w:rsidR="005D75E3" w:rsidRPr="00306A8E">
        <w:tab/>
      </w:r>
      <w:r w:rsidR="00081C24" w:rsidRPr="00306A8E">
        <w:t>w dziale V po rozdziale 1a dodaje się rozdział 1b w brzmieniu:</w:t>
      </w:r>
    </w:p>
    <w:p w14:paraId="458B3C41" w14:textId="77777777" w:rsidR="00081C24" w:rsidRPr="00306A8E" w:rsidRDefault="00081C24" w:rsidP="00780037">
      <w:pPr>
        <w:pStyle w:val="ZROZDZODDZOZNzmoznrozdzoddzartykuempunktem"/>
      </w:pPr>
      <w:r w:rsidRPr="00306A8E">
        <w:t>„Rozdział 1b</w:t>
      </w:r>
    </w:p>
    <w:p w14:paraId="099376A3" w14:textId="77777777" w:rsidR="00081C24" w:rsidRPr="00306A8E" w:rsidRDefault="00081C24" w:rsidP="00780037">
      <w:pPr>
        <w:pStyle w:val="ZROZDZODDZOZNzmoznrozdzoddzartykuempunktem"/>
      </w:pPr>
      <w:r w:rsidRPr="00306A8E">
        <w:t>Nabycie sprawdzające</w:t>
      </w:r>
    </w:p>
    <w:p w14:paraId="57756489" w14:textId="191881CE" w:rsidR="004F4669" w:rsidRPr="00306A8E" w:rsidRDefault="00081C24" w:rsidP="004F4669">
      <w:pPr>
        <w:pStyle w:val="ZARTzmartartykuempunktem"/>
      </w:pPr>
      <w:r w:rsidRPr="00306A8E">
        <w:rPr>
          <w:rStyle w:val="Ppogrubienie"/>
          <w:b w:val="0"/>
        </w:rPr>
        <w:t>Art. 94k. </w:t>
      </w:r>
      <w:r w:rsidR="00BB3CE1" w:rsidRPr="00306A8E">
        <w:rPr>
          <w:rStyle w:val="Ppogrubienie"/>
          <w:b w:val="0"/>
        </w:rPr>
        <w:t>1.</w:t>
      </w:r>
      <w:r w:rsidR="0046078C" w:rsidRPr="00306A8E">
        <w:rPr>
          <w:rStyle w:val="Ppogrubienie"/>
          <w:b w:val="0"/>
        </w:rPr>
        <w:t> </w:t>
      </w:r>
      <w:r w:rsidR="00D721FF" w:rsidRPr="00306A8E">
        <w:t>Ilekroć w niniejszym rozdziale jest mowa o sprawdzanym rozumie się przez to podatni</w:t>
      </w:r>
      <w:r w:rsidR="00893136" w:rsidRPr="00306A8E">
        <w:t>ka poddanego nabyciu sprawdzają</w:t>
      </w:r>
      <w:r w:rsidR="00D721FF" w:rsidRPr="00306A8E">
        <w:t>cemu</w:t>
      </w:r>
      <w:r w:rsidR="004F4669" w:rsidRPr="00306A8E">
        <w:t xml:space="preserve"> albo osobę dokonującą w jego imieniu i na jego rzecz sprzedaży towarów i usług.</w:t>
      </w:r>
    </w:p>
    <w:p w14:paraId="793B09B4" w14:textId="0A8DD7C0" w:rsidR="00081C24" w:rsidRPr="00306A8E" w:rsidRDefault="00893136" w:rsidP="00B41FC0">
      <w:pPr>
        <w:pStyle w:val="ZUSTzmustartykuempunktem"/>
      </w:pPr>
      <w:r w:rsidRPr="00306A8E">
        <w:lastRenderedPageBreak/>
        <w:t>2. Nabycie sprawdzają</w:t>
      </w:r>
      <w:r w:rsidR="004F4669" w:rsidRPr="00306A8E">
        <w:t xml:space="preserve">ce polega na </w:t>
      </w:r>
      <w:r w:rsidRPr="00306A8E">
        <w:t>nabyci</w:t>
      </w:r>
      <w:r w:rsidR="004F4669" w:rsidRPr="00306A8E">
        <w:t>u</w:t>
      </w:r>
      <w:r w:rsidRPr="00306A8E">
        <w:t xml:space="preserve"> towarów lub usług</w:t>
      </w:r>
      <w:r w:rsidRPr="00306A8E" w:rsidDel="00893136">
        <w:t xml:space="preserve"> </w:t>
      </w:r>
      <w:r w:rsidR="004F4669" w:rsidRPr="00306A8E">
        <w:t xml:space="preserve">w celu sprawdzenia </w:t>
      </w:r>
      <w:r w:rsidR="00081C24" w:rsidRPr="00306A8E">
        <w:t xml:space="preserve">wywiązywania się przez </w:t>
      </w:r>
      <w:r w:rsidRPr="00306A8E">
        <w:t xml:space="preserve">sprawdzanego </w:t>
      </w:r>
      <w:r w:rsidR="00950834" w:rsidRPr="00306A8E">
        <w:t xml:space="preserve">z </w:t>
      </w:r>
      <w:r w:rsidR="00081C24" w:rsidRPr="00306A8E">
        <w:t>obowiązków wynikających z</w:t>
      </w:r>
      <w:r w:rsidR="0016310D" w:rsidRPr="00306A8E">
        <w:t xml:space="preserve"> p</w:t>
      </w:r>
      <w:r w:rsidR="00081C24" w:rsidRPr="00306A8E">
        <w:t>rzepisów prawa podatkowego, w</w:t>
      </w:r>
      <w:r w:rsidR="0046078C" w:rsidRPr="00306A8E">
        <w:t> </w:t>
      </w:r>
      <w:r w:rsidR="00FF0D80" w:rsidRPr="00306A8E">
        <w:t>zakresie</w:t>
      </w:r>
      <w:r w:rsidR="00081C24" w:rsidRPr="00306A8E">
        <w:t>:</w:t>
      </w:r>
    </w:p>
    <w:p w14:paraId="68F02AF6" w14:textId="70FD5016" w:rsidR="00081C24" w:rsidRPr="00306A8E" w:rsidRDefault="00081C24" w:rsidP="008664DC">
      <w:pPr>
        <w:pStyle w:val="ZPKTzmpktartykuempunktem"/>
      </w:pPr>
      <w:r w:rsidRPr="00306A8E">
        <w:t>1)</w:t>
      </w:r>
      <w:r w:rsidRPr="00306A8E">
        <w:tab/>
        <w:t>prowadzenia ewidencji sprzedaży, o której mowa w art. 111 ust. 1 ustawy z dnia 11</w:t>
      </w:r>
      <w:r w:rsidR="00950834" w:rsidRPr="00306A8E">
        <w:t> </w:t>
      </w:r>
      <w:r w:rsidRPr="00306A8E">
        <w:t>marca 2004 r. o podatku od towarów i usług</w:t>
      </w:r>
      <w:r w:rsidR="004F4669" w:rsidRPr="00306A8E">
        <w:t>;</w:t>
      </w:r>
    </w:p>
    <w:p w14:paraId="60AD00D9" w14:textId="40F641D2" w:rsidR="00081C24" w:rsidRPr="00306A8E" w:rsidRDefault="00771493" w:rsidP="008664DC">
      <w:pPr>
        <w:pStyle w:val="ZPKTzmpktartykuempunktem"/>
      </w:pPr>
      <w:r w:rsidRPr="00306A8E">
        <w:t>2)</w:t>
      </w:r>
      <w:r w:rsidRPr="00306A8E">
        <w:tab/>
      </w:r>
      <w:r w:rsidR="00081C24" w:rsidRPr="00306A8E">
        <w:t>wystawiania i wydawania nabywcy paragonu fiskalnego</w:t>
      </w:r>
      <w:r w:rsidR="004F4669" w:rsidRPr="00306A8E">
        <w:t>;</w:t>
      </w:r>
    </w:p>
    <w:p w14:paraId="68066ABB" w14:textId="01A802F5" w:rsidR="00081C24" w:rsidRPr="00306A8E" w:rsidRDefault="00081C24" w:rsidP="008664DC">
      <w:pPr>
        <w:pStyle w:val="ZPKTzmpktartykuempunktem"/>
      </w:pPr>
      <w:r w:rsidRPr="00306A8E">
        <w:t>3)</w:t>
      </w:r>
      <w:r w:rsidRPr="00306A8E">
        <w:tab/>
        <w:t>rzetelności i prawidłowości wystawiania</w:t>
      </w:r>
      <w:r w:rsidR="00DE6840" w:rsidRPr="00306A8E">
        <w:t xml:space="preserve"> paragonu fiskalnego</w:t>
      </w:r>
      <w:r w:rsidR="004F4669" w:rsidRPr="00306A8E">
        <w:t>.</w:t>
      </w:r>
    </w:p>
    <w:p w14:paraId="530CEAB7" w14:textId="144D6891" w:rsidR="00F161F3" w:rsidRPr="00306A8E" w:rsidRDefault="00081C24" w:rsidP="00F161F3">
      <w:pPr>
        <w:pStyle w:val="ZARTzmartartykuempunktem"/>
      </w:pPr>
      <w:r w:rsidRPr="00306A8E">
        <w:rPr>
          <w:rStyle w:val="Ppogrubienie"/>
          <w:b w:val="0"/>
        </w:rPr>
        <w:t>Art.</w:t>
      </w:r>
      <w:r w:rsidR="00950834" w:rsidRPr="00306A8E">
        <w:rPr>
          <w:rStyle w:val="Ppogrubienie"/>
          <w:b w:val="0"/>
        </w:rPr>
        <w:t> </w:t>
      </w:r>
      <w:r w:rsidRPr="00306A8E">
        <w:rPr>
          <w:rStyle w:val="Ppogrubienie"/>
          <w:b w:val="0"/>
        </w:rPr>
        <w:t>94l.</w:t>
      </w:r>
      <w:r w:rsidR="00950834" w:rsidRPr="00306A8E">
        <w:t> </w:t>
      </w:r>
      <w:r w:rsidRPr="00306A8E">
        <w:t>1.</w:t>
      </w:r>
      <w:r w:rsidR="00950834" w:rsidRPr="00306A8E">
        <w:t> </w:t>
      </w:r>
      <w:r w:rsidR="00F161F3" w:rsidRPr="00306A8E">
        <w:t>Nabycie sprawdzające jest dokonywane na podstawie legitymacji służbowej i stałego upoważnienia udzielonego pracownikowi lub funkcjonariuszowi wykonującemu zadania w urzędach skarbowych lub urzędach celno-skarbowych, zwanymi dalej „sprawdzającymi”.</w:t>
      </w:r>
    </w:p>
    <w:p w14:paraId="31956265" w14:textId="77777777" w:rsidR="00F161F3" w:rsidRPr="00306A8E" w:rsidRDefault="00F161F3" w:rsidP="00F161F3">
      <w:pPr>
        <w:pStyle w:val="ZUSTzmustartykuempunktem"/>
      </w:pPr>
      <w:r w:rsidRPr="00306A8E">
        <w:t>2. Stałe upoważnienie do dokonywania nabycia sprawdzającego zawiera:</w:t>
      </w:r>
    </w:p>
    <w:p w14:paraId="4AEC9675" w14:textId="77777777" w:rsidR="00F161F3" w:rsidRPr="00306A8E" w:rsidRDefault="00F161F3" w:rsidP="00F161F3">
      <w:pPr>
        <w:pStyle w:val="ZPKTzmpktartykuempunktem"/>
      </w:pPr>
      <w:r w:rsidRPr="00306A8E">
        <w:t>1)</w:t>
      </w:r>
      <w:r w:rsidRPr="00306A8E">
        <w:tab/>
        <w:t>oznaczenie organu;</w:t>
      </w:r>
    </w:p>
    <w:p w14:paraId="7154D134" w14:textId="77777777" w:rsidR="00F161F3" w:rsidRPr="00306A8E" w:rsidRDefault="00F161F3" w:rsidP="00F161F3">
      <w:pPr>
        <w:pStyle w:val="ZPKTzmpktartykuempunktem"/>
      </w:pPr>
      <w:r w:rsidRPr="00306A8E">
        <w:t>2)</w:t>
      </w:r>
      <w:r w:rsidRPr="00306A8E">
        <w:tab/>
        <w:t>datę i miejsce wystawienia;</w:t>
      </w:r>
    </w:p>
    <w:p w14:paraId="5DEABBC3" w14:textId="77777777" w:rsidR="00F161F3" w:rsidRPr="00306A8E" w:rsidRDefault="00F161F3" w:rsidP="00F161F3">
      <w:pPr>
        <w:pStyle w:val="ZPKTzmpktartykuempunktem"/>
      </w:pPr>
      <w:r w:rsidRPr="00306A8E">
        <w:t>3)</w:t>
      </w:r>
      <w:r w:rsidRPr="00306A8E">
        <w:tab/>
        <w:t>wskazanie podstawy prawnej;</w:t>
      </w:r>
    </w:p>
    <w:p w14:paraId="11321C0F" w14:textId="77777777" w:rsidR="00F161F3" w:rsidRPr="00306A8E" w:rsidRDefault="00F161F3" w:rsidP="00F161F3">
      <w:pPr>
        <w:pStyle w:val="ZPKTzmpktartykuempunktem"/>
      </w:pPr>
      <w:r w:rsidRPr="00306A8E">
        <w:t>4)</w:t>
      </w:r>
      <w:r w:rsidRPr="00306A8E">
        <w:tab/>
        <w:t>imię i nazwisko sprawdzającego;</w:t>
      </w:r>
    </w:p>
    <w:p w14:paraId="4A6B145C" w14:textId="77777777" w:rsidR="00F161F3" w:rsidRPr="00306A8E" w:rsidRDefault="00F161F3" w:rsidP="00F161F3">
      <w:pPr>
        <w:pStyle w:val="ZPKTzmpktartykuempunktem"/>
      </w:pPr>
      <w:r w:rsidRPr="00306A8E">
        <w:t>5)</w:t>
      </w:r>
      <w:r w:rsidRPr="00306A8E">
        <w:tab/>
        <w:t>podpis osoby udzielającej upoważnienia.</w:t>
      </w:r>
    </w:p>
    <w:p w14:paraId="08F8EE02" w14:textId="1085D9CA" w:rsidR="00F161F3" w:rsidRPr="00306A8E" w:rsidRDefault="00F161F3" w:rsidP="00F161F3">
      <w:pPr>
        <w:pStyle w:val="ZUSTzmustartykuempunktem"/>
      </w:pPr>
      <w:r w:rsidRPr="00306A8E">
        <w:t>3. Minister właściwy do spraw finansów publicznych określi, w drodze rozporządzenia, wzór stałego upoważnienia do dokonywania nabycia sprawdzającego, uwzględniając elementy upoważnienia określone w ust. 2, oraz charakter nabycia sprawdzającego.</w:t>
      </w:r>
    </w:p>
    <w:p w14:paraId="14463F88" w14:textId="51275E2E" w:rsidR="00077F9A" w:rsidRPr="00306A8E" w:rsidRDefault="00BB3CE1" w:rsidP="00B41FC0">
      <w:pPr>
        <w:pStyle w:val="ZARTzmartartykuempunktem"/>
      </w:pPr>
      <w:r w:rsidRPr="00306A8E">
        <w:rPr>
          <w:rStyle w:val="Ppogrubienie"/>
          <w:b w:val="0"/>
        </w:rPr>
        <w:t>Art. 94m.</w:t>
      </w:r>
      <w:r w:rsidRPr="00306A8E">
        <w:t> </w:t>
      </w:r>
      <w:r w:rsidR="00077F9A" w:rsidRPr="00306A8E">
        <w:t xml:space="preserve">W ramach nabycia sprawdzającego sprawdzającemu przysługuje uprawnienie do legitymowania lub ustalania w inny sposób </w:t>
      </w:r>
      <w:r w:rsidR="00F161F3" w:rsidRPr="00306A8E">
        <w:t xml:space="preserve">sprawdzanych </w:t>
      </w:r>
      <w:r w:rsidR="00077F9A" w:rsidRPr="00306A8E">
        <w:t>w zakresie niezbędnym na potrzeby tego nabycia.</w:t>
      </w:r>
    </w:p>
    <w:p w14:paraId="21A6F757" w14:textId="0F07343A" w:rsidR="00081C24" w:rsidRPr="00306A8E" w:rsidRDefault="00F161F3">
      <w:pPr>
        <w:pStyle w:val="ZARTzmartartykuempunktem"/>
      </w:pPr>
      <w:r w:rsidRPr="00306A8E" w:rsidDel="00F161F3">
        <w:lastRenderedPageBreak/>
        <w:t xml:space="preserve"> </w:t>
      </w:r>
      <w:r w:rsidR="00950834" w:rsidRPr="00306A8E">
        <w:rPr>
          <w:rStyle w:val="Ppogrubienie"/>
          <w:b w:val="0"/>
        </w:rPr>
        <w:t>Art. </w:t>
      </w:r>
      <w:r w:rsidR="00081C24" w:rsidRPr="00306A8E">
        <w:rPr>
          <w:rStyle w:val="Ppogrubienie"/>
          <w:b w:val="0"/>
        </w:rPr>
        <w:t>94n.</w:t>
      </w:r>
      <w:r w:rsidR="00950834" w:rsidRPr="00306A8E">
        <w:t> </w:t>
      </w:r>
      <w:r w:rsidR="00081C24" w:rsidRPr="00306A8E">
        <w:t>1.</w:t>
      </w:r>
      <w:r w:rsidR="00950834" w:rsidRPr="00306A8E">
        <w:t> </w:t>
      </w:r>
      <w:r w:rsidR="00081C24" w:rsidRPr="00306A8E">
        <w:t>Nabycie sprawdzające jest dokonywane w</w:t>
      </w:r>
      <w:r w:rsidR="00950834" w:rsidRPr="00306A8E">
        <w:t xml:space="preserve"> </w:t>
      </w:r>
      <w:r w:rsidR="00081C24" w:rsidRPr="00306A8E">
        <w:t>miejscu sprzedaży towarów lub świadczenia usług przez sprawdzanego.</w:t>
      </w:r>
    </w:p>
    <w:p w14:paraId="1D6B7CCE" w14:textId="5D2CE98A" w:rsidR="00081C24" w:rsidRPr="00306A8E" w:rsidRDefault="00950834" w:rsidP="008664DC">
      <w:pPr>
        <w:pStyle w:val="ZUSTzmustartykuempunktem"/>
      </w:pPr>
      <w:r w:rsidRPr="00306A8E">
        <w:t>2. </w:t>
      </w:r>
      <w:r w:rsidR="00A316EE" w:rsidRPr="00306A8E">
        <w:t>Niezwłocznie po dokonaniu nabycia sprawdzającego, sprawdzający okazuje sprawdzanemu legitymację służbową oraz poucza o obowiązku przyjęcia towaru nabytego w toku nabycia sprawdzającego oraz wydanego paragonu fiskalnego, z</w:t>
      </w:r>
      <w:r w:rsidR="008E1296" w:rsidRPr="00306A8E">
        <w:t> </w:t>
      </w:r>
      <w:r w:rsidR="00A316EE" w:rsidRPr="00306A8E">
        <w:t>zastrzeżeniem art. 94o ust. 2 i 3 zdanie drugie, i niezwłocznego zwrotu otrzymanej zapłaty za towar lub usługę w przypadkach, o których mowa w art. 94r ust. 1 i art. 94s ust. 2.</w:t>
      </w:r>
    </w:p>
    <w:p w14:paraId="3F9FA727" w14:textId="1F082F99" w:rsidR="00081C24" w:rsidRPr="00306A8E" w:rsidRDefault="00950834" w:rsidP="008664DC">
      <w:pPr>
        <w:pStyle w:val="ZUSTzmustartykuempunktem"/>
      </w:pPr>
      <w:r w:rsidRPr="00306A8E">
        <w:t>3. </w:t>
      </w:r>
      <w:r w:rsidR="00081C24" w:rsidRPr="00306A8E">
        <w:t xml:space="preserve">Na żądanie sprawdzanego </w:t>
      </w:r>
      <w:r w:rsidR="00B427A9" w:rsidRPr="00306A8E">
        <w:t xml:space="preserve">sprawdzający </w:t>
      </w:r>
      <w:r w:rsidR="00081C24" w:rsidRPr="00306A8E">
        <w:t xml:space="preserve">okazuje również </w:t>
      </w:r>
      <w:r w:rsidR="00433045" w:rsidRPr="00306A8E">
        <w:t xml:space="preserve">stałe </w:t>
      </w:r>
      <w:r w:rsidR="00081C24" w:rsidRPr="00306A8E">
        <w:t>upoważnienie do</w:t>
      </w:r>
      <w:r w:rsidR="00A74BF8" w:rsidRPr="00306A8E">
        <w:t> </w:t>
      </w:r>
      <w:r w:rsidR="00081C24" w:rsidRPr="00306A8E">
        <w:t>dokonywania nabycia sprawdzającego.</w:t>
      </w:r>
    </w:p>
    <w:p w14:paraId="6ADC6579" w14:textId="6EEF0D1B" w:rsidR="00081C24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</w:t>
      </w:r>
      <w:r w:rsidR="00950834" w:rsidRPr="00306A8E">
        <w:rPr>
          <w:rStyle w:val="Ppogrubienie"/>
          <w:b w:val="0"/>
        </w:rPr>
        <w:t> </w:t>
      </w:r>
      <w:r w:rsidRPr="00306A8E">
        <w:rPr>
          <w:rStyle w:val="Ppogrubienie"/>
          <w:b w:val="0"/>
        </w:rPr>
        <w:t>94o.</w:t>
      </w:r>
      <w:r w:rsidR="00950834" w:rsidRPr="00306A8E">
        <w:t> </w:t>
      </w:r>
      <w:r w:rsidRPr="00306A8E">
        <w:t>1.</w:t>
      </w:r>
      <w:r w:rsidR="00950834" w:rsidRPr="00306A8E">
        <w:t> </w:t>
      </w:r>
      <w:r w:rsidRPr="00306A8E">
        <w:t>Towar nabyty w toku nabycia sprawdzającego podlega niezwłocznie zwrotowi.</w:t>
      </w:r>
    </w:p>
    <w:p w14:paraId="242DB8C9" w14:textId="492D9940" w:rsidR="00081C24" w:rsidRPr="00306A8E" w:rsidRDefault="00950834" w:rsidP="008664DC">
      <w:pPr>
        <w:pStyle w:val="ZUSTzmustartykuempunktem"/>
      </w:pPr>
      <w:r w:rsidRPr="00306A8E">
        <w:t>2. </w:t>
      </w:r>
      <w:r w:rsidR="00A316EE" w:rsidRPr="00306A8E">
        <w:t>Towar nie podlega zwrotowi, gdy z uwagi na jego rodzaj lub szczególne właściwości, nie jest możliwa jego ponowna sprzedaż. W takiej sytuacji towar może być pozostawiony za zgod</w:t>
      </w:r>
      <w:r w:rsidR="00B0464A" w:rsidRPr="00306A8E">
        <w:t>ą</w:t>
      </w:r>
      <w:r w:rsidR="00A316EE" w:rsidRPr="00306A8E">
        <w:t xml:space="preserve"> sprawdzanego w miejscu jego nabycia.</w:t>
      </w:r>
    </w:p>
    <w:p w14:paraId="0916CB2B" w14:textId="755D01F7" w:rsidR="00081C24" w:rsidRPr="00306A8E" w:rsidRDefault="00081C24" w:rsidP="008664DC">
      <w:pPr>
        <w:pStyle w:val="ZUSTzmustartykuempunktem"/>
      </w:pPr>
      <w:r w:rsidRPr="00306A8E">
        <w:t>3. Jeżeli w</w:t>
      </w:r>
      <w:r w:rsidR="00950834" w:rsidRPr="00306A8E">
        <w:t xml:space="preserve"> </w:t>
      </w:r>
      <w:r w:rsidRPr="00306A8E">
        <w:t>toku nabycia sprawdzającego został wydany paragon fiskalny, zwrotowi podlega również ten paragon. Przepisu nie stosuje się w</w:t>
      </w:r>
      <w:r w:rsidR="00E5229D" w:rsidRPr="00306A8E">
        <w:t xml:space="preserve"> </w:t>
      </w:r>
      <w:r w:rsidRPr="00306A8E">
        <w:t>przypadku</w:t>
      </w:r>
      <w:r w:rsidR="00A316EE" w:rsidRPr="00306A8E">
        <w:t xml:space="preserve"> gdy towar nie podlega zwrotowi</w:t>
      </w:r>
      <w:r w:rsidRPr="00306A8E">
        <w:t xml:space="preserve"> albo odstąpienia od zwrotu towaru, a także odmowy zwrotu otrzymanej zapłaty za towar.</w:t>
      </w:r>
    </w:p>
    <w:p w14:paraId="4A7CE36C" w14:textId="77777777" w:rsidR="00081C24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 94p.</w:t>
      </w:r>
      <w:r w:rsidR="00950834" w:rsidRPr="00306A8E">
        <w:t> </w:t>
      </w:r>
      <w:r w:rsidRPr="00306A8E">
        <w:t>Odstępuje się od zwrotu towaru stanowiącego dowód popełnienia przestępstwa, przestępstwa skarbowego, wykroczenia lub wykroczenia skarbowego podlegającego zabezpieczeniu na podstawie odrębnych przepisów.</w:t>
      </w:r>
    </w:p>
    <w:p w14:paraId="342D85EB" w14:textId="3ECC841F" w:rsidR="00081C24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 94r.</w:t>
      </w:r>
      <w:r w:rsidR="00950834" w:rsidRPr="00306A8E">
        <w:t> </w:t>
      </w:r>
      <w:r w:rsidRPr="00306A8E">
        <w:t>1.</w:t>
      </w:r>
      <w:r w:rsidR="00950834" w:rsidRPr="00306A8E">
        <w:t> </w:t>
      </w:r>
      <w:r w:rsidRPr="00306A8E">
        <w:t xml:space="preserve">Za usługę nabytą w toku nabycia sprawdzającego </w:t>
      </w:r>
      <w:r w:rsidR="00A316EE" w:rsidRPr="00306A8E">
        <w:t xml:space="preserve">sprawdzanemu </w:t>
      </w:r>
      <w:r w:rsidRPr="00306A8E">
        <w:t>przysługuje zwrot zapłaty, gdy usługa nie została wykonana.</w:t>
      </w:r>
    </w:p>
    <w:p w14:paraId="5177607C" w14:textId="77777777" w:rsidR="00081C24" w:rsidRPr="00306A8E" w:rsidRDefault="00081C24" w:rsidP="008664DC">
      <w:pPr>
        <w:pStyle w:val="ZARTzmartartykuempunktem"/>
      </w:pPr>
      <w:r w:rsidRPr="00306A8E">
        <w:t>2</w:t>
      </w:r>
      <w:r w:rsidR="00950834" w:rsidRPr="00306A8E">
        <w:t xml:space="preserve">. Jeżeli w </w:t>
      </w:r>
      <w:r w:rsidRPr="00306A8E">
        <w:t>toku nabycia sprawdzającego został wydany paragon fiskalny, zwrotowi podlega również ten paragon. Przepisu nie stosuje się w przypadku odmowy zwrotu otrzymanej zapłaty za usługę.</w:t>
      </w:r>
    </w:p>
    <w:p w14:paraId="6BBD6643" w14:textId="77777777" w:rsidR="00081C24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lastRenderedPageBreak/>
        <w:t>Art.</w:t>
      </w:r>
      <w:r w:rsidR="00950834" w:rsidRPr="00306A8E">
        <w:rPr>
          <w:rStyle w:val="Ppogrubienie"/>
          <w:b w:val="0"/>
        </w:rPr>
        <w:t> </w:t>
      </w:r>
      <w:r w:rsidRPr="00306A8E">
        <w:rPr>
          <w:rStyle w:val="Ppogrubienie"/>
          <w:b w:val="0"/>
        </w:rPr>
        <w:t>94s.</w:t>
      </w:r>
      <w:r w:rsidR="00950834" w:rsidRPr="00306A8E">
        <w:rPr>
          <w:rStyle w:val="Ppogrubienie"/>
          <w:b w:val="0"/>
        </w:rPr>
        <w:t> </w:t>
      </w:r>
      <w:r w:rsidRPr="00306A8E">
        <w:t>1.</w:t>
      </w:r>
      <w:r w:rsidR="00950834" w:rsidRPr="00306A8E">
        <w:t> </w:t>
      </w:r>
      <w:r w:rsidRPr="00306A8E">
        <w:t>Sprawdzany zobowiązany jest do przyjęcia t</w:t>
      </w:r>
      <w:r w:rsidR="00D37778" w:rsidRPr="00306A8E">
        <w:t xml:space="preserve">owaru podlegającego zwrotowi, a </w:t>
      </w:r>
      <w:r w:rsidRPr="00306A8E">
        <w:t>także przyjęcia</w:t>
      </w:r>
      <w:r w:rsidR="00D37778" w:rsidRPr="00306A8E">
        <w:t xml:space="preserve"> paragonu fiskalnego wydanego w </w:t>
      </w:r>
      <w:r w:rsidRPr="00306A8E">
        <w:t>toku nabycia sprawdzającego.</w:t>
      </w:r>
    </w:p>
    <w:p w14:paraId="5C0903C9" w14:textId="77777777" w:rsidR="00081C24" w:rsidRPr="00306A8E" w:rsidRDefault="00081C24" w:rsidP="008664DC">
      <w:pPr>
        <w:pStyle w:val="ZUSTzmustartykuempunktem"/>
      </w:pPr>
      <w:r w:rsidRPr="00306A8E">
        <w:t>2. W</w:t>
      </w:r>
      <w:r w:rsidR="00950834" w:rsidRPr="00306A8E">
        <w:t xml:space="preserve"> </w:t>
      </w:r>
      <w:r w:rsidRPr="00306A8E">
        <w:t>przypadkach, o k</w:t>
      </w:r>
      <w:r w:rsidR="00950834" w:rsidRPr="00306A8E">
        <w:t xml:space="preserve">tórych mowa w art. 94o ust. 1 i </w:t>
      </w:r>
      <w:r w:rsidRPr="00306A8E">
        <w:t>3 zdanie pierwsze, art. 94p i art. 94r ust. 1 i 2 zdanie pierwsze, sprawdzany zobowiązany jest do niezwłocznego zwrotu otrzymanej zapłaty odpowiednio za towar lub usługę.</w:t>
      </w:r>
    </w:p>
    <w:p w14:paraId="60E32224" w14:textId="7DB8E62F" w:rsidR="00081C24" w:rsidRPr="00306A8E" w:rsidRDefault="00123B9D" w:rsidP="008664DC">
      <w:pPr>
        <w:pStyle w:val="ZARTzmartartykuempunktem"/>
      </w:pPr>
      <w:r w:rsidRPr="00306A8E">
        <w:rPr>
          <w:rStyle w:val="Ppogrubienie"/>
          <w:b w:val="0"/>
        </w:rPr>
        <w:t>Art. </w:t>
      </w:r>
      <w:r w:rsidR="00081C24" w:rsidRPr="00306A8E">
        <w:rPr>
          <w:rStyle w:val="Ppogrubienie"/>
          <w:b w:val="0"/>
        </w:rPr>
        <w:t>94t.</w:t>
      </w:r>
      <w:r w:rsidRPr="00306A8E">
        <w:t> </w:t>
      </w:r>
      <w:r w:rsidR="00081C24" w:rsidRPr="00306A8E">
        <w:t>1.</w:t>
      </w:r>
      <w:r w:rsidRPr="00306A8E">
        <w:t> </w:t>
      </w:r>
      <w:r w:rsidR="00081C24" w:rsidRPr="00306A8E">
        <w:t>Jeżeli w toku nabycia sprawdzającego nie stwierdzono nieprawidłowości</w:t>
      </w:r>
      <w:r w:rsidR="007103D3" w:rsidRPr="00306A8E">
        <w:t xml:space="preserve"> w zakresie, o którym mowa w art. 94k</w:t>
      </w:r>
      <w:r w:rsidR="00081C24" w:rsidRPr="00306A8E">
        <w:t>, sprawdzający sporządza notatkę służbową.</w:t>
      </w:r>
    </w:p>
    <w:p w14:paraId="04A19D0B" w14:textId="77777777" w:rsidR="00081C24" w:rsidRPr="00306A8E" w:rsidRDefault="00123B9D" w:rsidP="008664DC">
      <w:pPr>
        <w:pStyle w:val="ZUSTzmustartykuempunktem"/>
      </w:pPr>
      <w:r w:rsidRPr="00306A8E">
        <w:t>2. </w:t>
      </w:r>
      <w:r w:rsidR="00081C24" w:rsidRPr="00306A8E">
        <w:t>Notatka służbowa zawiera w szczególności:</w:t>
      </w:r>
    </w:p>
    <w:p w14:paraId="471259EE" w14:textId="77777777" w:rsidR="00081C24" w:rsidRPr="00306A8E" w:rsidRDefault="00081C24" w:rsidP="008664DC">
      <w:pPr>
        <w:pStyle w:val="ZPKTzmpktartykuempunktem"/>
      </w:pPr>
      <w:r w:rsidRPr="00306A8E">
        <w:t>1)</w:t>
      </w:r>
      <w:r w:rsidRPr="00306A8E">
        <w:tab/>
        <w:t>miejsce i datę przeprowadzenia nabycia sprawdzającego;</w:t>
      </w:r>
    </w:p>
    <w:p w14:paraId="2610DC60" w14:textId="77777777" w:rsidR="00081C24" w:rsidRPr="00306A8E" w:rsidRDefault="00081C24" w:rsidP="008664DC">
      <w:pPr>
        <w:pStyle w:val="ZPKTzmpktartykuempunktem"/>
      </w:pPr>
      <w:r w:rsidRPr="00306A8E">
        <w:t>2)</w:t>
      </w:r>
      <w:r w:rsidRPr="00306A8E">
        <w:tab/>
        <w:t>oznaczenie sprawdzanego, o którym mowa w art. 94l ust. 1;</w:t>
      </w:r>
    </w:p>
    <w:p w14:paraId="6FE30B57" w14:textId="3963A74A" w:rsidR="00081C24" w:rsidRPr="00306A8E" w:rsidRDefault="00081C24" w:rsidP="008664DC">
      <w:pPr>
        <w:pStyle w:val="ZPKTzmpktartykuempunktem"/>
      </w:pPr>
      <w:r w:rsidRPr="00306A8E">
        <w:t>3)</w:t>
      </w:r>
      <w:r w:rsidRPr="00306A8E">
        <w:tab/>
      </w:r>
      <w:r w:rsidR="00A316EE" w:rsidRPr="00306A8E">
        <w:t xml:space="preserve">opis </w:t>
      </w:r>
      <w:r w:rsidRPr="00306A8E">
        <w:t>nabytego towaru lub usługi i kwoty brutto nabycia;</w:t>
      </w:r>
    </w:p>
    <w:p w14:paraId="7436F8D8" w14:textId="77777777" w:rsidR="00081C24" w:rsidRPr="00306A8E" w:rsidRDefault="00081C24" w:rsidP="008664DC">
      <w:pPr>
        <w:pStyle w:val="ZPKTzmpktartykuempunktem"/>
      </w:pPr>
      <w:r w:rsidRPr="00306A8E">
        <w:t>4)</w:t>
      </w:r>
      <w:r w:rsidRPr="00306A8E">
        <w:tab/>
        <w:t>numer paragonu fiskalnego;</w:t>
      </w:r>
    </w:p>
    <w:p w14:paraId="7BF57A90" w14:textId="77777777" w:rsidR="00081C24" w:rsidRPr="00306A8E" w:rsidRDefault="00081C24" w:rsidP="008664DC">
      <w:pPr>
        <w:pStyle w:val="ZPKTzmpktartykuempunktem"/>
      </w:pPr>
      <w:r w:rsidRPr="00306A8E">
        <w:t>5)</w:t>
      </w:r>
      <w:r w:rsidRPr="00306A8E">
        <w:tab/>
        <w:t>podpis sprawdzającego.</w:t>
      </w:r>
    </w:p>
    <w:p w14:paraId="4ADB975D" w14:textId="3F15926E" w:rsidR="00257BA6" w:rsidRPr="00306A8E" w:rsidRDefault="00A316EE" w:rsidP="008664DC">
      <w:pPr>
        <w:pStyle w:val="ZARTzmartartykuempunktem"/>
      </w:pPr>
      <w:r w:rsidRPr="00306A8E">
        <w:t>3.</w:t>
      </w:r>
      <w:r w:rsidR="008E1296" w:rsidRPr="00306A8E">
        <w:t> </w:t>
      </w:r>
      <w:r w:rsidRPr="00306A8E">
        <w:t>Notatki służbowej nie sporządza się w przypadkach, o których mowa w art. 94u ust. 1 pkt 2</w:t>
      </w:r>
      <w:r w:rsidR="008E1296" w:rsidRPr="00306A8E">
        <w:t>–</w:t>
      </w:r>
      <w:r w:rsidRPr="00306A8E">
        <w:t>3.</w:t>
      </w:r>
    </w:p>
    <w:p w14:paraId="2ED0182F" w14:textId="198AA11B" w:rsidR="00D30361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</w:t>
      </w:r>
      <w:r w:rsidR="00123B9D" w:rsidRPr="00306A8E">
        <w:rPr>
          <w:rStyle w:val="Ppogrubienie"/>
          <w:b w:val="0"/>
        </w:rPr>
        <w:t> </w:t>
      </w:r>
      <w:r w:rsidRPr="00306A8E">
        <w:rPr>
          <w:rStyle w:val="Ppogrubienie"/>
          <w:b w:val="0"/>
        </w:rPr>
        <w:t>94u.</w:t>
      </w:r>
      <w:r w:rsidR="00123B9D" w:rsidRPr="00306A8E">
        <w:t> </w:t>
      </w:r>
      <w:r w:rsidRPr="00306A8E">
        <w:t>1.</w:t>
      </w:r>
      <w:r w:rsidR="00123B9D" w:rsidRPr="00306A8E">
        <w:t> </w:t>
      </w:r>
      <w:r w:rsidR="00D30361" w:rsidRPr="00306A8E">
        <w:t>Sprawdzający niezwłocznie sporządza protokół w przypadku:</w:t>
      </w:r>
    </w:p>
    <w:p w14:paraId="003C8145" w14:textId="76535010" w:rsidR="00D30361" w:rsidRPr="00B41FC0" w:rsidRDefault="00D30361" w:rsidP="00B41FC0">
      <w:pPr>
        <w:pStyle w:val="ZPKTzmpktartykuempunktem"/>
      </w:pPr>
      <w:r w:rsidRPr="00DA212A">
        <w:t>1)</w:t>
      </w:r>
      <w:r w:rsidR="00D95F27" w:rsidRPr="00DA212A">
        <w:tab/>
      </w:r>
      <w:r w:rsidRPr="00DA212A">
        <w:t xml:space="preserve">gdy </w:t>
      </w:r>
      <w:r w:rsidR="00081C24" w:rsidRPr="00DA212A">
        <w:t>w toku nabycia sprawdzającego stwierdzono nieprawidłowości w</w:t>
      </w:r>
      <w:r w:rsidR="00123B9D" w:rsidRPr="00DA212A">
        <w:t> </w:t>
      </w:r>
      <w:r w:rsidR="00081C24" w:rsidRPr="00DA212A">
        <w:t>zakresie wywiązywania się przez pod</w:t>
      </w:r>
      <w:r w:rsidR="00081C24" w:rsidRPr="000A79D9">
        <w:t>atników z</w:t>
      </w:r>
      <w:r w:rsidR="006F7BB6" w:rsidRPr="00306A8E">
        <w:t xml:space="preserve"> </w:t>
      </w:r>
      <w:r w:rsidR="00081C24" w:rsidRPr="00306A8E">
        <w:t>obowiązków, o których mowa w</w:t>
      </w:r>
      <w:r w:rsidR="00123B9D" w:rsidRPr="00306A8E">
        <w:t> </w:t>
      </w:r>
      <w:r w:rsidR="00081C24" w:rsidRPr="00306A8E">
        <w:t>art.</w:t>
      </w:r>
      <w:r w:rsidR="00123B9D" w:rsidRPr="00306A8E">
        <w:t> </w:t>
      </w:r>
      <w:r w:rsidR="00081C24" w:rsidRPr="00306A8E">
        <w:t>94k</w:t>
      </w:r>
      <w:r w:rsidRPr="00306A8E">
        <w:t>;</w:t>
      </w:r>
    </w:p>
    <w:p w14:paraId="2C37DE67" w14:textId="61EE92E0" w:rsidR="00D30361" w:rsidRPr="00B41FC0" w:rsidRDefault="00D30361" w:rsidP="00B41FC0">
      <w:pPr>
        <w:pStyle w:val="ZPKTzmpktartykuempunktem"/>
      </w:pPr>
      <w:r w:rsidRPr="00306A8E">
        <w:t>2)</w:t>
      </w:r>
      <w:r w:rsidR="00257BA6" w:rsidRPr="00306A8E">
        <w:tab/>
      </w:r>
      <w:r w:rsidR="00081C24" w:rsidRPr="00306A8E">
        <w:t xml:space="preserve">zaistnienia okoliczności, o których mowa w art. 94o ust. 2 </w:t>
      </w:r>
      <w:r w:rsidRPr="00306A8E">
        <w:t>albo</w:t>
      </w:r>
      <w:r w:rsidR="00123B9D" w:rsidRPr="00306A8E">
        <w:t xml:space="preserve"> art. </w:t>
      </w:r>
      <w:r w:rsidR="00081C24" w:rsidRPr="00306A8E">
        <w:t>94p</w:t>
      </w:r>
      <w:r w:rsidRPr="00306A8E">
        <w:t>;</w:t>
      </w:r>
      <w:r w:rsidR="00081C24" w:rsidRPr="00306A8E">
        <w:t xml:space="preserve"> </w:t>
      </w:r>
    </w:p>
    <w:p w14:paraId="765BE0F2" w14:textId="75336C0C" w:rsidR="00D30361" w:rsidRPr="00306A8E" w:rsidRDefault="00D30361">
      <w:pPr>
        <w:pStyle w:val="ZPKTzmpktartykuempunktem"/>
      </w:pPr>
      <w:r w:rsidRPr="00306A8E">
        <w:t>3)</w:t>
      </w:r>
      <w:r w:rsidR="00257BA6" w:rsidRPr="00306A8E">
        <w:tab/>
      </w:r>
      <w:r w:rsidRPr="00306A8E">
        <w:t>sprawdzany odmówił:</w:t>
      </w:r>
    </w:p>
    <w:p w14:paraId="3DD18FBD" w14:textId="2FC9E660" w:rsidR="00D30361" w:rsidRPr="00306A8E" w:rsidRDefault="00D30361" w:rsidP="00B41FC0">
      <w:pPr>
        <w:pStyle w:val="ZLITwPKTzmlitwpktartykuempunktem"/>
      </w:pPr>
      <w:r w:rsidRPr="00306A8E">
        <w:t>a)</w:t>
      </w:r>
      <w:r w:rsidR="00257BA6" w:rsidRPr="00306A8E">
        <w:tab/>
      </w:r>
      <w:r w:rsidRPr="00306A8E">
        <w:t>przyjęcia zwrotu towaru,</w:t>
      </w:r>
    </w:p>
    <w:p w14:paraId="2B8407D3" w14:textId="6F97B25C" w:rsidR="00D30361" w:rsidRPr="00306A8E" w:rsidRDefault="00D30361" w:rsidP="00B41FC0">
      <w:pPr>
        <w:pStyle w:val="ZLITwPKTzmlitwpktartykuempunktem"/>
      </w:pPr>
      <w:r w:rsidRPr="00306A8E">
        <w:t>b)</w:t>
      </w:r>
      <w:r w:rsidR="00257BA6" w:rsidRPr="00306A8E">
        <w:tab/>
      </w:r>
      <w:r w:rsidRPr="00306A8E">
        <w:t>zwrotu otrzymanej zapłaty za towar lub usługę,</w:t>
      </w:r>
    </w:p>
    <w:p w14:paraId="1FE7ED61" w14:textId="18857A29" w:rsidR="00257BA6" w:rsidRPr="000A79D9" w:rsidRDefault="00D30361" w:rsidP="00B41FC0">
      <w:pPr>
        <w:pStyle w:val="ZLITwPKTzmlitwpktartykuempunktem"/>
      </w:pPr>
      <w:r w:rsidRPr="00DA212A">
        <w:lastRenderedPageBreak/>
        <w:t>c)</w:t>
      </w:r>
      <w:r w:rsidR="00257BA6" w:rsidRPr="00DA212A">
        <w:tab/>
      </w:r>
      <w:r w:rsidRPr="00DA212A">
        <w:t>przyjęcia paragonu fiskalnego wydanego w toku nabycia sprawdzającego</w:t>
      </w:r>
      <w:r w:rsidR="009556A1" w:rsidRPr="00DA212A">
        <w:t>.</w:t>
      </w:r>
    </w:p>
    <w:p w14:paraId="4CAAD907" w14:textId="56D0632A" w:rsidR="00081C24" w:rsidRPr="00306A8E" w:rsidRDefault="009556A1" w:rsidP="00B41FC0">
      <w:pPr>
        <w:pStyle w:val="ZUSTzmustartykuempunktem"/>
      </w:pPr>
      <w:r w:rsidRPr="00306A8E">
        <w:t>2.</w:t>
      </w:r>
      <w:r w:rsidR="008E1296" w:rsidRPr="00306A8E">
        <w:t> </w:t>
      </w:r>
      <w:r w:rsidRPr="00306A8E">
        <w:t xml:space="preserve">Protokół </w:t>
      </w:r>
      <w:r w:rsidR="00081C24" w:rsidRPr="00306A8E">
        <w:t>zawiera w szczególności:</w:t>
      </w:r>
    </w:p>
    <w:p w14:paraId="5154C4AC" w14:textId="77777777" w:rsidR="00081C24" w:rsidRPr="00306A8E" w:rsidRDefault="00081C24" w:rsidP="008664DC">
      <w:pPr>
        <w:pStyle w:val="ZPKTzmpktartykuempunktem"/>
      </w:pPr>
      <w:r w:rsidRPr="00306A8E">
        <w:t>1)</w:t>
      </w:r>
      <w:r w:rsidRPr="00306A8E">
        <w:tab/>
        <w:t>oznaczenie organu;</w:t>
      </w:r>
    </w:p>
    <w:p w14:paraId="3C09E03D" w14:textId="77777777" w:rsidR="00081C24" w:rsidRPr="00306A8E" w:rsidRDefault="00081C24" w:rsidP="008664DC">
      <w:pPr>
        <w:pStyle w:val="ZPKTzmpktartykuempunktem"/>
      </w:pPr>
      <w:r w:rsidRPr="00306A8E">
        <w:t>2)</w:t>
      </w:r>
      <w:r w:rsidRPr="00306A8E">
        <w:tab/>
        <w:t>datę i miejsce (adres) dokonania nabycia sprawdzającego;</w:t>
      </w:r>
    </w:p>
    <w:p w14:paraId="61EC5142" w14:textId="77777777" w:rsidR="00081C24" w:rsidRPr="00306A8E" w:rsidRDefault="00081C24" w:rsidP="008664DC">
      <w:pPr>
        <w:pStyle w:val="ZPKTzmpktartykuempunktem"/>
      </w:pPr>
      <w:r w:rsidRPr="00306A8E">
        <w:t>3)</w:t>
      </w:r>
      <w:r w:rsidRPr="00306A8E">
        <w:tab/>
        <w:t>numer stałego upoważnienia do dokonywania nabycia sprawdzającego;</w:t>
      </w:r>
    </w:p>
    <w:p w14:paraId="41F64DA8" w14:textId="77777777" w:rsidR="00081C24" w:rsidRPr="00306A8E" w:rsidRDefault="00081C24" w:rsidP="008664DC">
      <w:pPr>
        <w:pStyle w:val="ZPKTzmpktartykuempunktem"/>
      </w:pPr>
      <w:r w:rsidRPr="00306A8E">
        <w:t>4)</w:t>
      </w:r>
      <w:r w:rsidRPr="00306A8E">
        <w:tab/>
        <w:t>wskazanie sprawdzającego;</w:t>
      </w:r>
    </w:p>
    <w:p w14:paraId="210E0977" w14:textId="77777777" w:rsidR="00293D77" w:rsidRPr="00306A8E" w:rsidRDefault="00293D77" w:rsidP="008664DC">
      <w:pPr>
        <w:pStyle w:val="ZPKTzmpktartykuempunktem"/>
      </w:pPr>
      <w:r w:rsidRPr="00306A8E">
        <w:t>5)</w:t>
      </w:r>
      <w:r w:rsidRPr="00306A8E">
        <w:tab/>
        <w:t>oznaczenie sprawdzanego;</w:t>
      </w:r>
    </w:p>
    <w:p w14:paraId="328DCF22" w14:textId="77777777" w:rsidR="00081C24" w:rsidRPr="00306A8E" w:rsidRDefault="00293D77" w:rsidP="008664DC">
      <w:pPr>
        <w:pStyle w:val="ZPKTzmpktartykuempunktem"/>
      </w:pPr>
      <w:r w:rsidRPr="00306A8E">
        <w:t>6)</w:t>
      </w:r>
      <w:r w:rsidRPr="00306A8E">
        <w:tab/>
        <w:t>imię i nazwisko</w:t>
      </w:r>
      <w:r w:rsidR="00F76102" w:rsidRPr="00306A8E">
        <w:t>,</w:t>
      </w:r>
      <w:r w:rsidR="00210269" w:rsidRPr="00306A8E">
        <w:t xml:space="preserve"> adres zamieszkania,</w:t>
      </w:r>
      <w:r w:rsidR="00F76102" w:rsidRPr="00306A8E">
        <w:t xml:space="preserve"> numer PESEL</w:t>
      </w:r>
      <w:r w:rsidR="00210269" w:rsidRPr="00306A8E">
        <w:t xml:space="preserve">, numer dokumentu stwierdzającego tożsamość </w:t>
      </w:r>
      <w:r w:rsidR="00081C24" w:rsidRPr="00306A8E">
        <w:t>osoby, która dokonała sprzedaży</w:t>
      </w:r>
      <w:r w:rsidR="00676C10" w:rsidRPr="00306A8E">
        <w:t xml:space="preserve"> towaru lub usł</w:t>
      </w:r>
      <w:r w:rsidRPr="00306A8E">
        <w:t>ugi</w:t>
      </w:r>
      <w:r w:rsidR="00081C24" w:rsidRPr="00306A8E">
        <w:t>;</w:t>
      </w:r>
    </w:p>
    <w:p w14:paraId="055007F9" w14:textId="53AC481E" w:rsidR="00081C24" w:rsidRPr="00306A8E" w:rsidRDefault="00293D77" w:rsidP="008664DC">
      <w:pPr>
        <w:pStyle w:val="ZPKTzmpktartykuempunktem"/>
      </w:pPr>
      <w:r w:rsidRPr="00306A8E">
        <w:t>7</w:t>
      </w:r>
      <w:r w:rsidR="00081C24" w:rsidRPr="00306A8E">
        <w:t>)</w:t>
      </w:r>
      <w:r w:rsidR="00081C24" w:rsidRPr="00306A8E">
        <w:tab/>
      </w:r>
      <w:r w:rsidR="00A316EE" w:rsidRPr="00306A8E">
        <w:t xml:space="preserve">opis </w:t>
      </w:r>
      <w:r w:rsidR="00081C24" w:rsidRPr="00306A8E">
        <w:t>nabytego towaru lub usługi i kwoty brutto nabycia;</w:t>
      </w:r>
    </w:p>
    <w:p w14:paraId="6A4E8CE8" w14:textId="77777777" w:rsidR="00081C24" w:rsidRPr="00306A8E" w:rsidRDefault="00293D77" w:rsidP="008664DC">
      <w:pPr>
        <w:pStyle w:val="ZPKTzmpktartykuempunktem"/>
      </w:pPr>
      <w:r w:rsidRPr="00306A8E">
        <w:t>8</w:t>
      </w:r>
      <w:r w:rsidR="00081C24" w:rsidRPr="00306A8E">
        <w:t>)</w:t>
      </w:r>
      <w:r w:rsidR="00081C24" w:rsidRPr="00306A8E">
        <w:tab/>
        <w:t>informację odpowiednio o zwrocie towaru albo o odstąpieniu od zwrotu towaru, albo o pozostawieniu towaru w miejscu jego nabycia, albo o wykonaniu usługi, albo o</w:t>
      </w:r>
      <w:r w:rsidR="00123B9D" w:rsidRPr="00306A8E">
        <w:t> </w:t>
      </w:r>
      <w:r w:rsidR="00081C24" w:rsidRPr="00306A8E">
        <w:t>zwrocie zapłaty za usługę;</w:t>
      </w:r>
    </w:p>
    <w:p w14:paraId="62809BFC" w14:textId="77777777" w:rsidR="00081C24" w:rsidRPr="00306A8E" w:rsidRDefault="00293D77" w:rsidP="008664DC">
      <w:pPr>
        <w:pStyle w:val="ZPKTzmpktartykuempunktem"/>
      </w:pPr>
      <w:r w:rsidRPr="00306A8E">
        <w:t>9</w:t>
      </w:r>
      <w:r w:rsidR="00081C24" w:rsidRPr="00306A8E">
        <w:t>)</w:t>
      </w:r>
      <w:r w:rsidR="00081C24" w:rsidRPr="00306A8E">
        <w:tab/>
        <w:t>informację o odmowie zwrotu otrzymanej zapłaty za towar lub usługę lub przyjęcia paragonu fiskalnego wydanego w</w:t>
      </w:r>
      <w:r w:rsidR="00CE1B9B" w:rsidRPr="00306A8E">
        <w:t xml:space="preserve"> </w:t>
      </w:r>
      <w:r w:rsidR="00081C24" w:rsidRPr="00306A8E">
        <w:t>toku nabycia sprawdzającego, jeżeli sprawdzany odmówił odpowiednio zwrotu zapłaty lub przyjęcia paragonu;</w:t>
      </w:r>
    </w:p>
    <w:p w14:paraId="7AED0E7A" w14:textId="77777777" w:rsidR="00081C24" w:rsidRPr="00306A8E" w:rsidRDefault="00293D77" w:rsidP="008664DC">
      <w:pPr>
        <w:pStyle w:val="ZPKTzmpktartykuempunktem"/>
      </w:pPr>
      <w:r w:rsidRPr="00306A8E">
        <w:t>10</w:t>
      </w:r>
      <w:r w:rsidR="00081C24" w:rsidRPr="00306A8E">
        <w:t>)</w:t>
      </w:r>
      <w:r w:rsidR="00081C24" w:rsidRPr="00306A8E">
        <w:tab/>
        <w:t>numer paragonu fiskalnego oraz numer unikatowy kasy rejestrującej, a w przypadku ich braku wskazanie przyczyny;</w:t>
      </w:r>
    </w:p>
    <w:p w14:paraId="735148CA" w14:textId="77777777" w:rsidR="00081C24" w:rsidRPr="00306A8E" w:rsidRDefault="00081C24" w:rsidP="008664DC">
      <w:pPr>
        <w:pStyle w:val="ZPKTzmpktartykuempunktem"/>
      </w:pPr>
      <w:r w:rsidRPr="00306A8E">
        <w:t>1</w:t>
      </w:r>
      <w:r w:rsidR="00293D77" w:rsidRPr="00306A8E">
        <w:t>1</w:t>
      </w:r>
      <w:r w:rsidRPr="00306A8E">
        <w:t>)</w:t>
      </w:r>
      <w:r w:rsidRPr="00306A8E">
        <w:tab/>
        <w:t>opis stwierdzonego naruszenia w zakresie wywiązywania się przez podatników z obowiązków, o których mowa w art. 94k</w:t>
      </w:r>
      <w:r w:rsidR="00D30361" w:rsidRPr="00306A8E">
        <w:t>, w przypadku ich stwierdzenia</w:t>
      </w:r>
      <w:r w:rsidRPr="00306A8E">
        <w:t>;</w:t>
      </w:r>
    </w:p>
    <w:p w14:paraId="106271EF" w14:textId="77777777" w:rsidR="00081C24" w:rsidRPr="00306A8E" w:rsidRDefault="00293D77" w:rsidP="008664DC">
      <w:pPr>
        <w:pStyle w:val="ZPKTzmpktartykuempunktem"/>
      </w:pPr>
      <w:r w:rsidRPr="00306A8E">
        <w:t>12</w:t>
      </w:r>
      <w:r w:rsidR="00081C24" w:rsidRPr="00306A8E">
        <w:t>)</w:t>
      </w:r>
      <w:r w:rsidR="00081C24" w:rsidRPr="00306A8E">
        <w:tab/>
        <w:t>omówienie dokonanych w protokole poprawek, skreśleń i uzupełnień;</w:t>
      </w:r>
    </w:p>
    <w:p w14:paraId="2BB99DBD" w14:textId="77777777" w:rsidR="00081C24" w:rsidRPr="00306A8E" w:rsidRDefault="00293D77" w:rsidP="008664DC">
      <w:pPr>
        <w:pStyle w:val="ZPKTzmpktartykuempunktem"/>
      </w:pPr>
      <w:r w:rsidRPr="00306A8E">
        <w:t>13</w:t>
      </w:r>
      <w:r w:rsidR="00081C24" w:rsidRPr="00306A8E">
        <w:t>)</w:t>
      </w:r>
      <w:r w:rsidR="00081C24" w:rsidRPr="00306A8E">
        <w:tab/>
        <w:t>wykaz załączników, które dołączono do protokołu;</w:t>
      </w:r>
    </w:p>
    <w:p w14:paraId="0AE5332E" w14:textId="77777777" w:rsidR="00081C24" w:rsidRPr="00306A8E" w:rsidRDefault="00293D77" w:rsidP="008664DC">
      <w:pPr>
        <w:pStyle w:val="ZPKTzmpktartykuempunktem"/>
      </w:pPr>
      <w:r w:rsidRPr="00306A8E">
        <w:lastRenderedPageBreak/>
        <w:t>14</w:t>
      </w:r>
      <w:r w:rsidR="00081C24" w:rsidRPr="00306A8E">
        <w:t>)</w:t>
      </w:r>
      <w:r w:rsidR="00081C24" w:rsidRPr="00306A8E">
        <w:tab/>
        <w:t>podpis sprawdzającego i sprawdzanego, a w razie odmowy podpisania protokołu przez sprawdzanego – wzmiankę o tym zamieszczoną na końcu protokołu;</w:t>
      </w:r>
    </w:p>
    <w:p w14:paraId="15E9252F" w14:textId="77777777" w:rsidR="00081C24" w:rsidRPr="00306A8E" w:rsidRDefault="00293D77" w:rsidP="008664DC">
      <w:pPr>
        <w:pStyle w:val="ZPKTzmpktartykuempunktem"/>
      </w:pPr>
      <w:r w:rsidRPr="00306A8E">
        <w:t>15</w:t>
      </w:r>
      <w:r w:rsidR="00081C24" w:rsidRPr="00306A8E">
        <w:t>)</w:t>
      </w:r>
      <w:r w:rsidR="00081C24" w:rsidRPr="00306A8E">
        <w:tab/>
        <w:t>datę sporządzenia protokołu.</w:t>
      </w:r>
    </w:p>
    <w:p w14:paraId="2C443BC4" w14:textId="13577CD8" w:rsidR="00081C24" w:rsidRPr="00306A8E" w:rsidRDefault="008E1296" w:rsidP="008664DC">
      <w:pPr>
        <w:pStyle w:val="ZUSTzmustartykuempunktem"/>
      </w:pPr>
      <w:r w:rsidRPr="00306A8E">
        <w:t>3</w:t>
      </w:r>
      <w:r w:rsidR="00123B9D" w:rsidRPr="00306A8E">
        <w:t>. </w:t>
      </w:r>
      <w:r w:rsidR="00081C24" w:rsidRPr="00306A8E">
        <w:t>Protokół sporządza się w dwóch jednobrzmiących egzemplarzach, z których jeden otrzy</w:t>
      </w:r>
      <w:r w:rsidR="00F76102" w:rsidRPr="00306A8E">
        <w:t>muje sprawdzany</w:t>
      </w:r>
      <w:r w:rsidR="00081C24" w:rsidRPr="00306A8E">
        <w:t>.</w:t>
      </w:r>
    </w:p>
    <w:p w14:paraId="52349823" w14:textId="5FBD1CBF" w:rsidR="00257BA6" w:rsidRPr="00306A8E" w:rsidRDefault="00123B9D" w:rsidP="008664DC">
      <w:pPr>
        <w:pStyle w:val="ZARTzmartartykuempunktem"/>
      </w:pPr>
      <w:r w:rsidRPr="00306A8E">
        <w:rPr>
          <w:rStyle w:val="Ppogrubienie"/>
          <w:b w:val="0"/>
        </w:rPr>
        <w:t>Art. </w:t>
      </w:r>
      <w:r w:rsidR="00081C24" w:rsidRPr="00306A8E">
        <w:rPr>
          <w:rStyle w:val="Ppogrubienie"/>
          <w:b w:val="0"/>
        </w:rPr>
        <w:t>94w.</w:t>
      </w:r>
      <w:r w:rsidRPr="00306A8E">
        <w:t> </w:t>
      </w:r>
      <w:r w:rsidR="00081C24" w:rsidRPr="00306A8E">
        <w:t xml:space="preserve">Przepisu art. 94u nie stosuje się, jeżeli </w:t>
      </w:r>
      <w:r w:rsidR="00B0464A" w:rsidRPr="00306A8E">
        <w:t xml:space="preserve">na </w:t>
      </w:r>
      <w:r w:rsidR="00081C24" w:rsidRPr="00306A8E">
        <w:t>sprawdzan</w:t>
      </w:r>
      <w:r w:rsidR="00B0464A" w:rsidRPr="00306A8E">
        <w:t>ego nałożono grzywnę w drodze mandatu za wykroczenie skarbowe.</w:t>
      </w:r>
    </w:p>
    <w:p w14:paraId="2CAFB171" w14:textId="25F222D3" w:rsidR="00081C24" w:rsidRPr="00306A8E" w:rsidRDefault="00081C24" w:rsidP="00780037">
      <w:pPr>
        <w:pStyle w:val="ZARTzmartartykuempunktem"/>
      </w:pPr>
      <w:r w:rsidRPr="00306A8E">
        <w:rPr>
          <w:rStyle w:val="Ppogrubienie"/>
          <w:b w:val="0"/>
        </w:rPr>
        <w:t>Art. 94</w:t>
      </w:r>
      <w:r w:rsidR="00B0464A" w:rsidRPr="00306A8E">
        <w:rPr>
          <w:rStyle w:val="Ppogrubienie"/>
          <w:b w:val="0"/>
        </w:rPr>
        <w:t>x</w:t>
      </w:r>
      <w:r w:rsidRPr="00306A8E">
        <w:rPr>
          <w:rStyle w:val="Ppogrubienie"/>
          <w:b w:val="0"/>
        </w:rPr>
        <w:t>.</w:t>
      </w:r>
      <w:r w:rsidR="00123B9D" w:rsidRPr="00306A8E">
        <w:t> </w:t>
      </w:r>
      <w:r w:rsidRPr="00306A8E">
        <w:t>1.</w:t>
      </w:r>
      <w:r w:rsidR="00123B9D" w:rsidRPr="00306A8E">
        <w:t> </w:t>
      </w:r>
      <w:r w:rsidR="00DC0229" w:rsidRPr="00306A8E">
        <w:t>W toku nabycia sprawdzającego sprawdzającym przysługuje uprawnienie do filmowania, fotografowania oraz dokonywania nagrań dźwiękowych</w:t>
      </w:r>
      <w:r w:rsidR="00FE505D" w:rsidRPr="00306A8E">
        <w:t>.</w:t>
      </w:r>
    </w:p>
    <w:p w14:paraId="6B36F525" w14:textId="7CC619C5" w:rsidR="00081C24" w:rsidRPr="00306A8E" w:rsidRDefault="00081C24" w:rsidP="008664DC">
      <w:pPr>
        <w:pStyle w:val="ZUSTzmustartykuempunktem"/>
      </w:pPr>
      <w:r w:rsidRPr="00306A8E">
        <w:t>2. </w:t>
      </w:r>
      <w:r w:rsidR="00DC0229" w:rsidRPr="00306A8E">
        <w:t>Sprawdzany, po okazaniu przez sprawdzającego legitymacji służbowej, jest obowiązany umożliwić dokonywanie filmowania, fotografowania oraz dokonywania nagrań dźwiękowych, o których mowa w ust. 1.</w:t>
      </w:r>
    </w:p>
    <w:p w14:paraId="36677604" w14:textId="297A387E" w:rsidR="00081C24" w:rsidRPr="00306A8E" w:rsidRDefault="00081C24" w:rsidP="008664DC">
      <w:pPr>
        <w:pStyle w:val="ZUSTzmustartykuempunktem"/>
      </w:pPr>
      <w:r w:rsidRPr="00306A8E">
        <w:t>3. </w:t>
      </w:r>
      <w:r w:rsidR="00DC0229" w:rsidRPr="00306A8E">
        <w:t xml:space="preserve">Filmowania, fotografowania oraz dokonywania nagrań dźwiękowych, o których mowa w ust. 1, nie można dokonywać bez wiedzy sprawdzanego. </w:t>
      </w:r>
    </w:p>
    <w:p w14:paraId="3A274EBF" w14:textId="50D5F497" w:rsidR="00081C24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 94</w:t>
      </w:r>
      <w:r w:rsidR="00B0464A" w:rsidRPr="00306A8E">
        <w:rPr>
          <w:rStyle w:val="Ppogrubienie"/>
          <w:b w:val="0"/>
        </w:rPr>
        <w:t>y</w:t>
      </w:r>
      <w:r w:rsidRPr="00306A8E">
        <w:rPr>
          <w:rStyle w:val="Ppogrubienie"/>
          <w:b w:val="0"/>
        </w:rPr>
        <w:t>.</w:t>
      </w:r>
      <w:r w:rsidR="00123B9D" w:rsidRPr="00306A8E">
        <w:t> </w:t>
      </w:r>
      <w:r w:rsidRPr="00306A8E">
        <w:t xml:space="preserve">Naczelnik </w:t>
      </w:r>
      <w:r w:rsidR="00123B9D" w:rsidRPr="00306A8E">
        <w:t xml:space="preserve">urzędu skarbowego </w:t>
      </w:r>
      <w:r w:rsidRPr="00306A8E">
        <w:t xml:space="preserve">i naczelnik </w:t>
      </w:r>
      <w:r w:rsidR="00123B9D" w:rsidRPr="00306A8E">
        <w:t xml:space="preserve">urzędu celno-skarbowego </w:t>
      </w:r>
      <w:r w:rsidRPr="00306A8E">
        <w:t>może przeprowadzać nabycie sprawdzające na całym terytorium Rzecz</w:t>
      </w:r>
      <w:r w:rsidR="00676C10" w:rsidRPr="00306A8E">
        <w:t>y</w:t>
      </w:r>
      <w:r w:rsidRPr="00306A8E">
        <w:t>pospolitej Polskiej.</w:t>
      </w:r>
    </w:p>
    <w:p w14:paraId="1104C051" w14:textId="37A89D69" w:rsidR="00E5229D" w:rsidRPr="00306A8E" w:rsidRDefault="00081C24" w:rsidP="008664DC">
      <w:pPr>
        <w:pStyle w:val="ZARTzmartartykuempunktem"/>
      </w:pPr>
      <w:r w:rsidRPr="00306A8E">
        <w:rPr>
          <w:rStyle w:val="Ppogrubienie"/>
          <w:b w:val="0"/>
        </w:rPr>
        <w:t>Art. 94z.</w:t>
      </w:r>
      <w:r w:rsidR="00123B9D" w:rsidRPr="00306A8E">
        <w:t> </w:t>
      </w:r>
      <w:r w:rsidRPr="00306A8E">
        <w:t>Do nabycia sprawdzającego nie stosuje się przepisów rozdziału 5 ustawy z</w:t>
      </w:r>
      <w:r w:rsidR="00B0464A" w:rsidRPr="00306A8E">
        <w:t> </w:t>
      </w:r>
      <w:r w:rsidRPr="00306A8E">
        <w:t>dnia 6 marca 2018 r. – Prawo przedsiębiorców (Dz. U. z 2019 r. poz. 1292 i 1495</w:t>
      </w:r>
      <w:r w:rsidR="00123B9D" w:rsidRPr="00306A8E">
        <w:t xml:space="preserve"> oraz z 2020 r. poz. 424</w:t>
      </w:r>
      <w:r w:rsidR="00257BA6" w:rsidRPr="00306A8E">
        <w:t xml:space="preserve"> i 1086</w:t>
      </w:r>
      <w:r w:rsidRPr="00306A8E">
        <w:t>).</w:t>
      </w:r>
    </w:p>
    <w:p w14:paraId="7E52AF79" w14:textId="41ACC2A3" w:rsidR="00E5229D" w:rsidRPr="00306A8E" w:rsidRDefault="00E5229D">
      <w:pPr>
        <w:pStyle w:val="ZARTzmartartykuempunktem"/>
      </w:pPr>
      <w:r w:rsidRPr="00306A8E">
        <w:rPr>
          <w:rStyle w:val="Ppogrubienie"/>
          <w:b w:val="0"/>
        </w:rPr>
        <w:t>Art. 94z</w:t>
      </w:r>
      <w:r w:rsidR="00B0464A" w:rsidRPr="00306A8E">
        <w:rPr>
          <w:rStyle w:val="Ppogrubienie"/>
          <w:b w:val="0"/>
        </w:rPr>
        <w:t>a</w:t>
      </w:r>
      <w:r w:rsidRPr="00306A8E">
        <w:rPr>
          <w:rStyle w:val="Ppogrubienie"/>
          <w:b w:val="0"/>
        </w:rPr>
        <w:t>.</w:t>
      </w:r>
      <w:r w:rsidRPr="00306A8E">
        <w:t> </w:t>
      </w:r>
      <w:r w:rsidR="00A87AAD" w:rsidRPr="00306A8E">
        <w:t>1. </w:t>
      </w:r>
      <w:r w:rsidRPr="00306A8E">
        <w:t xml:space="preserve">Koszty </w:t>
      </w:r>
      <w:r w:rsidR="00B86135" w:rsidRPr="00306A8E">
        <w:t xml:space="preserve">nabycia sprawdzającego </w:t>
      </w:r>
      <w:r w:rsidRPr="00306A8E">
        <w:t>są pokrywane z funduszu</w:t>
      </w:r>
      <w:r w:rsidR="00B86135" w:rsidRPr="00306A8E">
        <w:t xml:space="preserve"> nabycia sprawdzającego</w:t>
      </w:r>
      <w:r w:rsidRPr="00306A8E">
        <w:t>, którym dysponuje Szef Krajowej Administracji Skarbowej. Środki na</w:t>
      </w:r>
      <w:r w:rsidR="0003265E" w:rsidRPr="00306A8E">
        <w:t> </w:t>
      </w:r>
      <w:r w:rsidRPr="00306A8E">
        <w:t>ten fundusz są zapewniane w budżecie państwa, w części budżetowej, o której mowa w</w:t>
      </w:r>
      <w:r w:rsidR="00FE505D" w:rsidRPr="00306A8E">
        <w:t> </w:t>
      </w:r>
      <w:r w:rsidRPr="00306A8E">
        <w:t>art. 9 ust</w:t>
      </w:r>
      <w:r w:rsidR="00A87AAD" w:rsidRPr="00306A8E">
        <w:t xml:space="preserve">. </w:t>
      </w:r>
      <w:r w:rsidR="00D30361" w:rsidRPr="00306A8E">
        <w:t>1</w:t>
      </w:r>
      <w:r w:rsidR="00A87AAD" w:rsidRPr="00306A8E">
        <w:t>.</w:t>
      </w:r>
    </w:p>
    <w:p w14:paraId="4522C32C" w14:textId="75F2FC7D" w:rsidR="00081C24" w:rsidRPr="00306A8E" w:rsidRDefault="00E5229D" w:rsidP="008664DC">
      <w:pPr>
        <w:pStyle w:val="ZARTzmartartykuempunktem"/>
      </w:pPr>
      <w:r w:rsidRPr="00306A8E">
        <w:lastRenderedPageBreak/>
        <w:t>2.</w:t>
      </w:r>
      <w:r w:rsidR="00B86135" w:rsidRPr="00306A8E">
        <w:t> </w:t>
      </w:r>
      <w:r w:rsidRPr="00306A8E">
        <w:t>Szef Krajowej Administracji Skarbowej określi, w drodze zarządzenia, sposób dysponowania funduszem, o którym mowa w ust. 1</w:t>
      </w:r>
      <w:r w:rsidR="00D62720" w:rsidRPr="00306A8E">
        <w:t xml:space="preserve">, uwzględniając </w:t>
      </w:r>
      <w:r w:rsidR="00D266DE" w:rsidRPr="00306A8E">
        <w:t xml:space="preserve">konieczność </w:t>
      </w:r>
      <w:r w:rsidR="00E628C5" w:rsidRPr="00306A8E">
        <w:t>zapewnienia właściwego gospodarowania funduszem</w:t>
      </w:r>
      <w:r w:rsidRPr="00306A8E">
        <w:t>.</w:t>
      </w:r>
      <w:r w:rsidR="00081C24" w:rsidRPr="00306A8E">
        <w:t>”</w:t>
      </w:r>
      <w:r w:rsidR="002D2B12" w:rsidRPr="00306A8E">
        <w:t>;</w:t>
      </w:r>
    </w:p>
    <w:p w14:paraId="61A63F88" w14:textId="57050E25" w:rsidR="00320D61" w:rsidRPr="00306A8E" w:rsidRDefault="002D2B12" w:rsidP="005D75E3">
      <w:pPr>
        <w:pStyle w:val="PKTpunkt"/>
      </w:pPr>
      <w:r w:rsidRPr="00306A8E">
        <w:t>5</w:t>
      </w:r>
      <w:r w:rsidR="00717124" w:rsidRPr="00306A8E">
        <w:t>3</w:t>
      </w:r>
      <w:r w:rsidR="00081C24" w:rsidRPr="00306A8E">
        <w:t>)</w:t>
      </w:r>
      <w:r w:rsidR="00081C24" w:rsidRPr="00306A8E">
        <w:tab/>
      </w:r>
      <w:r w:rsidR="003677E3" w:rsidRPr="00306A8E">
        <w:t>w art. 96</w:t>
      </w:r>
      <w:r w:rsidR="00320D61" w:rsidRPr="00306A8E">
        <w:t>:</w:t>
      </w:r>
    </w:p>
    <w:p w14:paraId="41E0285C" w14:textId="77FC8EC2" w:rsidR="00320D61" w:rsidRPr="00306A8E" w:rsidRDefault="00320D61" w:rsidP="005C0096">
      <w:pPr>
        <w:pStyle w:val="LITlitera"/>
      </w:pPr>
      <w:r w:rsidRPr="00306A8E">
        <w:t>a)</w:t>
      </w:r>
      <w:r w:rsidRPr="00306A8E">
        <w:tab/>
        <w:t>w ust. 3 po wyrazach „Unii Europejskiej” dodaje się wyrazy „oraz niepodlegającymi zwrotowi środków z pomocy udzielanej przez państwa członkowskie Europejskiego Porozumienia o Wolnym Handlu (EFTA)”,</w:t>
      </w:r>
    </w:p>
    <w:p w14:paraId="4F793719" w14:textId="77777777" w:rsidR="003677E3" w:rsidRPr="00306A8E" w:rsidRDefault="00320D61" w:rsidP="005C0096">
      <w:pPr>
        <w:pStyle w:val="LITlitera"/>
      </w:pPr>
      <w:r w:rsidRPr="00306A8E">
        <w:t>b)</w:t>
      </w:r>
      <w:r w:rsidRPr="00306A8E">
        <w:tab/>
      </w:r>
      <w:r w:rsidR="003677E3" w:rsidRPr="00306A8E">
        <w:t>uchyla się ust. 4;</w:t>
      </w:r>
    </w:p>
    <w:p w14:paraId="7843A693" w14:textId="54510C20" w:rsidR="003677E3" w:rsidRPr="00306A8E" w:rsidRDefault="002D2B12" w:rsidP="003677E3">
      <w:pPr>
        <w:pStyle w:val="PKTpunkt"/>
      </w:pPr>
      <w:r w:rsidRPr="00306A8E">
        <w:t>5</w:t>
      </w:r>
      <w:r w:rsidR="00717124" w:rsidRPr="00306A8E">
        <w:t>4</w:t>
      </w:r>
      <w:r w:rsidR="003677E3" w:rsidRPr="00306A8E">
        <w:t>)</w:t>
      </w:r>
      <w:r w:rsidR="003677E3" w:rsidRPr="00306A8E">
        <w:tab/>
        <w:t>w art. 97:</w:t>
      </w:r>
    </w:p>
    <w:p w14:paraId="565A5634" w14:textId="77777777" w:rsidR="003677E3" w:rsidRPr="00306A8E" w:rsidRDefault="003677E3" w:rsidP="003677E3">
      <w:pPr>
        <w:pStyle w:val="LITlitera"/>
      </w:pPr>
      <w:r w:rsidRPr="00306A8E">
        <w:t>a)</w:t>
      </w:r>
      <w:r w:rsidRPr="00306A8E">
        <w:tab/>
        <w:t>ust. 1 otrzymuje brzmienie:</w:t>
      </w:r>
    </w:p>
    <w:p w14:paraId="62A9EC05" w14:textId="77777777" w:rsidR="003677E3" w:rsidRPr="00306A8E" w:rsidRDefault="003677E3" w:rsidP="00B75ABA">
      <w:pPr>
        <w:pStyle w:val="ZLITUSTzmustliter"/>
      </w:pPr>
      <w:r w:rsidRPr="00306A8E">
        <w:t>„1. Z przeprowadzonego audytu, o którym mowa w art. 95 ust. 1 pkt 1 i 1a, Szef Krajowej Administracji Skarbowej sporządza:</w:t>
      </w:r>
    </w:p>
    <w:p w14:paraId="2BD06192" w14:textId="77777777" w:rsidR="003677E3" w:rsidRPr="00306A8E" w:rsidRDefault="003677E3" w:rsidP="00B75ABA">
      <w:pPr>
        <w:pStyle w:val="ZLITPKTzmpktliter"/>
      </w:pPr>
      <w:r w:rsidRPr="00306A8E">
        <w:t>1)</w:t>
      </w:r>
      <w:r w:rsidRPr="00306A8E">
        <w:tab/>
        <w:t>sprawozdanie</w:t>
      </w:r>
      <w:r w:rsidR="00320D61" w:rsidRPr="00306A8E">
        <w:t>;</w:t>
      </w:r>
    </w:p>
    <w:p w14:paraId="743BEB23" w14:textId="77777777" w:rsidR="003677E3" w:rsidRPr="00306A8E" w:rsidRDefault="003677E3" w:rsidP="008664DC">
      <w:pPr>
        <w:pStyle w:val="ZLITPKTzmpktliter"/>
      </w:pPr>
      <w:r w:rsidRPr="00306A8E">
        <w:rPr>
          <w:bCs w:val="0"/>
        </w:rPr>
        <w:t>2)</w:t>
      </w:r>
      <w:r w:rsidRPr="00306A8E">
        <w:rPr>
          <w:bCs w:val="0"/>
        </w:rPr>
        <w:tab/>
        <w:t>opinię</w:t>
      </w:r>
      <w:r w:rsidR="00320D61" w:rsidRPr="00306A8E">
        <w:rPr>
          <w:bCs w:val="0"/>
        </w:rPr>
        <w:t>.</w:t>
      </w:r>
      <w:r w:rsidRPr="00306A8E">
        <w:t>”,</w:t>
      </w:r>
    </w:p>
    <w:p w14:paraId="39B89A65" w14:textId="77777777" w:rsidR="003677E3" w:rsidRPr="00306A8E" w:rsidRDefault="003677E3" w:rsidP="003677E3">
      <w:pPr>
        <w:pStyle w:val="LITlitera"/>
      </w:pPr>
      <w:r w:rsidRPr="00306A8E">
        <w:t>b)</w:t>
      </w:r>
      <w:r w:rsidR="00B75ABA" w:rsidRPr="00306A8E">
        <w:tab/>
      </w:r>
      <w:r w:rsidRPr="00306A8E">
        <w:t xml:space="preserve">uchyla się </w:t>
      </w:r>
      <w:r w:rsidR="00320D61" w:rsidRPr="00306A8E">
        <w:t>us</w:t>
      </w:r>
      <w:r w:rsidRPr="00306A8E">
        <w:t>t</w:t>
      </w:r>
      <w:r w:rsidR="00320D61" w:rsidRPr="00306A8E">
        <w:t>.</w:t>
      </w:r>
      <w:r w:rsidRPr="00306A8E">
        <w:t xml:space="preserve"> 1a i 1b,</w:t>
      </w:r>
    </w:p>
    <w:p w14:paraId="7A07F81E" w14:textId="77777777" w:rsidR="003677E3" w:rsidRPr="00306A8E" w:rsidRDefault="00B75ABA" w:rsidP="003677E3">
      <w:pPr>
        <w:pStyle w:val="LITlitera"/>
      </w:pPr>
      <w:r w:rsidRPr="00306A8E">
        <w:t>c)</w:t>
      </w:r>
      <w:r w:rsidRPr="00306A8E">
        <w:tab/>
      </w:r>
      <w:r w:rsidR="003677E3" w:rsidRPr="00306A8E">
        <w:t>w ust. 2:</w:t>
      </w:r>
    </w:p>
    <w:p w14:paraId="1EC69887" w14:textId="77777777" w:rsidR="003677E3" w:rsidRPr="00306A8E" w:rsidRDefault="00B75ABA" w:rsidP="00B75ABA">
      <w:pPr>
        <w:pStyle w:val="TIRtiret"/>
      </w:pPr>
      <w:r w:rsidRPr="00306A8E">
        <w:t>–</w:t>
      </w:r>
      <w:r w:rsidR="003677E3" w:rsidRPr="00306A8E">
        <w:tab/>
        <w:t>we wprowadzeniu do wyliczenia skreśla się wyrazy „wraz z dokumentacją z</w:t>
      </w:r>
      <w:r w:rsidRPr="00306A8E">
        <w:t> </w:t>
      </w:r>
      <w:r w:rsidR="003677E3" w:rsidRPr="00306A8E">
        <w:t>audytu”,</w:t>
      </w:r>
    </w:p>
    <w:p w14:paraId="43D62FCF" w14:textId="77777777" w:rsidR="003677E3" w:rsidRPr="00306A8E" w:rsidRDefault="00B75ABA" w:rsidP="00B75ABA">
      <w:pPr>
        <w:pStyle w:val="TIRtiret"/>
      </w:pPr>
      <w:r w:rsidRPr="00306A8E">
        <w:t>–</w:t>
      </w:r>
      <w:r w:rsidR="003677E3" w:rsidRPr="00306A8E">
        <w:tab/>
        <w:t>uchyla się pkt 4,</w:t>
      </w:r>
    </w:p>
    <w:p w14:paraId="0AF4FDF5" w14:textId="77777777" w:rsidR="003677E3" w:rsidRPr="00306A8E" w:rsidRDefault="003677E3" w:rsidP="003677E3">
      <w:pPr>
        <w:pStyle w:val="LITlitera"/>
      </w:pPr>
      <w:r w:rsidRPr="00306A8E">
        <w:t>d)</w:t>
      </w:r>
      <w:r w:rsidR="00B75ABA" w:rsidRPr="00306A8E">
        <w:tab/>
      </w:r>
      <w:r w:rsidRPr="00306A8E">
        <w:t>uchyla się ust. 3 i 4;</w:t>
      </w:r>
    </w:p>
    <w:p w14:paraId="73BF46BD" w14:textId="7E078ABD" w:rsidR="003677E3" w:rsidRPr="00306A8E" w:rsidRDefault="00FE505D" w:rsidP="003677E3">
      <w:pPr>
        <w:pStyle w:val="PKTpunkt"/>
      </w:pPr>
      <w:r w:rsidRPr="00306A8E">
        <w:t>5</w:t>
      </w:r>
      <w:r w:rsidR="00717124" w:rsidRPr="00306A8E">
        <w:t>5</w:t>
      </w:r>
      <w:r w:rsidR="00B75ABA" w:rsidRPr="00306A8E">
        <w:t>)</w:t>
      </w:r>
      <w:r w:rsidR="00B75ABA" w:rsidRPr="00306A8E">
        <w:tab/>
        <w:t>po art. 97 dodaje się art. 97</w:t>
      </w:r>
      <w:r w:rsidR="003677E3" w:rsidRPr="00306A8E">
        <w:t>a w brzmieniu:</w:t>
      </w:r>
    </w:p>
    <w:p w14:paraId="0C09BD58" w14:textId="77777777" w:rsidR="003677E3" w:rsidRPr="00306A8E" w:rsidRDefault="003677E3" w:rsidP="00B75ABA">
      <w:pPr>
        <w:pStyle w:val="ZARTzmartartykuempunktem"/>
      </w:pPr>
      <w:r w:rsidRPr="00306A8E">
        <w:t>„Art.</w:t>
      </w:r>
      <w:r w:rsidR="00B75ABA" w:rsidRPr="00306A8E">
        <w:t> </w:t>
      </w:r>
      <w:r w:rsidRPr="00306A8E">
        <w:t>97a.</w:t>
      </w:r>
      <w:r w:rsidR="00B75ABA" w:rsidRPr="00306A8E">
        <w:t> </w:t>
      </w:r>
      <w:r w:rsidRPr="00306A8E">
        <w:t>1.</w:t>
      </w:r>
      <w:r w:rsidR="00B75ABA" w:rsidRPr="00306A8E">
        <w:t> </w:t>
      </w:r>
      <w:r w:rsidRPr="00306A8E">
        <w:t>Z przeprowadzonego audytu, o którym mowa w art. 95 ust. 1 pkt 2</w:t>
      </w:r>
      <w:r w:rsidR="00B75ABA" w:rsidRPr="00306A8E">
        <w:t>–</w:t>
      </w:r>
      <w:r w:rsidRPr="00306A8E">
        <w:t>7, dyrektor izby administracji skarbowej sporządza sprawozdanie, które doręcza się audytowanemu</w:t>
      </w:r>
      <w:r w:rsidR="00B75ABA" w:rsidRPr="00306A8E">
        <w:t>.</w:t>
      </w:r>
    </w:p>
    <w:p w14:paraId="6CB19608" w14:textId="77777777" w:rsidR="003677E3" w:rsidRPr="00306A8E" w:rsidRDefault="00B75ABA" w:rsidP="00B75ABA">
      <w:pPr>
        <w:pStyle w:val="ZUSTzmustartykuempunktem"/>
      </w:pPr>
      <w:r w:rsidRPr="00306A8E">
        <w:lastRenderedPageBreak/>
        <w:t>2. </w:t>
      </w:r>
      <w:r w:rsidR="003677E3" w:rsidRPr="00306A8E">
        <w:t>Audytowany może w terminie 14 dni od dnia doręczenia sprawozdania sporządzonego po zakończeniu audytu, o którym mowa w ust. 1, przedstawić zastrzeżenia lub wyjaśnienia, wskazując równocześnie wnioski dowodowe.</w:t>
      </w:r>
    </w:p>
    <w:p w14:paraId="73D5B288" w14:textId="77777777" w:rsidR="003677E3" w:rsidRPr="00306A8E" w:rsidRDefault="00B75ABA" w:rsidP="00B75ABA">
      <w:pPr>
        <w:pStyle w:val="ZUSTzmustartykuempunktem"/>
      </w:pPr>
      <w:r w:rsidRPr="00306A8E">
        <w:t>3</w:t>
      </w:r>
      <w:r w:rsidR="003677E3" w:rsidRPr="00306A8E">
        <w:t>.</w:t>
      </w:r>
      <w:r w:rsidRPr="00306A8E">
        <w:t> </w:t>
      </w:r>
      <w:r w:rsidR="003677E3" w:rsidRPr="00306A8E">
        <w:t xml:space="preserve">Zastrzeżenia lub wyjaśnienia, o których mowa w ust. </w:t>
      </w:r>
      <w:r w:rsidRPr="00306A8E">
        <w:t>2</w:t>
      </w:r>
      <w:r w:rsidR="003677E3" w:rsidRPr="00306A8E">
        <w:t>, rozpatruje się i</w:t>
      </w:r>
      <w:r w:rsidRPr="00306A8E">
        <w:t> </w:t>
      </w:r>
      <w:r w:rsidR="003677E3" w:rsidRPr="00306A8E">
        <w:t>zawiadamia audytowanego o sposobie ich załatwienia w terminie 14 dni od dnia otrzymania tych zastrzeżeń lub wyjaśnień.</w:t>
      </w:r>
    </w:p>
    <w:p w14:paraId="682EEE89" w14:textId="77777777" w:rsidR="003677E3" w:rsidRPr="00306A8E" w:rsidRDefault="00B75ABA" w:rsidP="00B75ABA">
      <w:pPr>
        <w:pStyle w:val="ZUSTzmustartykuempunktem"/>
      </w:pPr>
      <w:r w:rsidRPr="00306A8E">
        <w:t>4</w:t>
      </w:r>
      <w:r w:rsidR="003677E3" w:rsidRPr="00306A8E">
        <w:t>.</w:t>
      </w:r>
      <w:r w:rsidR="00314B85" w:rsidRPr="00306A8E">
        <w:t> </w:t>
      </w:r>
      <w:r w:rsidR="003677E3" w:rsidRPr="00306A8E">
        <w:t>Sprawozdanie może być przekazane właściwym organom lub dysponentom części budżetowych oraz podmiotom sprawującym nadzór lub kontrolę nad działalnością audytowanego.</w:t>
      </w:r>
    </w:p>
    <w:p w14:paraId="6B81E398" w14:textId="77777777" w:rsidR="003677E3" w:rsidRPr="00306A8E" w:rsidRDefault="00B75ABA" w:rsidP="00B75ABA">
      <w:pPr>
        <w:pStyle w:val="ZUSTzmustartykuempunktem"/>
      </w:pPr>
      <w:r w:rsidRPr="00306A8E">
        <w:t>5</w:t>
      </w:r>
      <w:r w:rsidR="003677E3" w:rsidRPr="00306A8E">
        <w:t>.</w:t>
      </w:r>
      <w:r w:rsidRPr="00306A8E">
        <w:t> </w:t>
      </w:r>
      <w:r w:rsidR="003677E3" w:rsidRPr="00306A8E">
        <w:t xml:space="preserve">Podmiot, o którym mowa w ust. </w:t>
      </w:r>
      <w:r w:rsidRPr="00306A8E">
        <w:t>4</w:t>
      </w:r>
      <w:r w:rsidR="003677E3" w:rsidRPr="00306A8E">
        <w:t>, jest obowiązany, w terminie 3 miesięcy od dnia doręczenia sprawozdania, zawiadomić właściwy organ o sposobie wykorzystania informacji z audytu lub o przyczynach ich niewykorzystania.</w:t>
      </w:r>
    </w:p>
    <w:p w14:paraId="710538A6" w14:textId="77777777" w:rsidR="003677E3" w:rsidRPr="00306A8E" w:rsidRDefault="00B75ABA" w:rsidP="00B75ABA">
      <w:pPr>
        <w:pStyle w:val="ZUSTzmustartykuempunktem"/>
      </w:pPr>
      <w:r w:rsidRPr="00306A8E">
        <w:t>6</w:t>
      </w:r>
      <w:r w:rsidR="003677E3" w:rsidRPr="00306A8E">
        <w:t>.</w:t>
      </w:r>
      <w:r w:rsidRPr="00306A8E">
        <w:t> </w:t>
      </w:r>
      <w:r w:rsidR="003677E3" w:rsidRPr="00306A8E">
        <w:t>Audytowany jest obowiązany w terminie wyznaczonym przez właściwy organ poinformować ten organ o podjętych działaniach w związku z doręczonym sprawozdaniem.”</w:t>
      </w:r>
      <w:r w:rsidRPr="00306A8E">
        <w:t>;</w:t>
      </w:r>
    </w:p>
    <w:p w14:paraId="705B3103" w14:textId="1469A836" w:rsidR="006D1E37" w:rsidRPr="00306A8E" w:rsidRDefault="002D2B12" w:rsidP="008664DC">
      <w:pPr>
        <w:pStyle w:val="PKTpunkt"/>
      </w:pPr>
      <w:r w:rsidRPr="00306A8E">
        <w:t>5</w:t>
      </w:r>
      <w:r w:rsidR="00717124" w:rsidRPr="00306A8E">
        <w:t>6</w:t>
      </w:r>
      <w:r w:rsidR="006D1E37" w:rsidRPr="00306A8E">
        <w:t>)</w:t>
      </w:r>
      <w:r w:rsidR="006D1E37" w:rsidRPr="00306A8E">
        <w:tab/>
        <w:t>w art. 98</w:t>
      </w:r>
      <w:r w:rsidR="003E7001" w:rsidRPr="00306A8E">
        <w:t xml:space="preserve"> </w:t>
      </w:r>
      <w:r w:rsidR="00A65B60" w:rsidRPr="00306A8E">
        <w:t xml:space="preserve">w </w:t>
      </w:r>
      <w:r w:rsidR="006D1E37" w:rsidRPr="00306A8E">
        <w:t xml:space="preserve">pkt 1 </w:t>
      </w:r>
      <w:r w:rsidR="00CC0AB6" w:rsidRPr="00306A8E">
        <w:t>po wyrazach „art. 64 ust. 1 pkt 1–5, 7–11 i 17, ust. 3,” dodaje się wyrazy „</w:t>
      </w:r>
      <w:r w:rsidR="006D1E37" w:rsidRPr="00306A8E">
        <w:t>3a,”;</w:t>
      </w:r>
    </w:p>
    <w:p w14:paraId="757431E7" w14:textId="6E962D0F" w:rsidR="003677E3" w:rsidRPr="00306A8E" w:rsidRDefault="00B75ABA" w:rsidP="003677E3">
      <w:pPr>
        <w:pStyle w:val="PKTpunkt"/>
      </w:pPr>
      <w:r w:rsidRPr="00306A8E">
        <w:t>5</w:t>
      </w:r>
      <w:r w:rsidR="00717124" w:rsidRPr="00306A8E">
        <w:t>7</w:t>
      </w:r>
      <w:r w:rsidR="003677E3" w:rsidRPr="00306A8E">
        <w:t>)</w:t>
      </w:r>
      <w:r w:rsidRPr="00306A8E">
        <w:tab/>
        <w:t>w art. 103 po wyrazach „</w:t>
      </w:r>
      <w:r w:rsidR="003677E3" w:rsidRPr="00306A8E">
        <w:t>i kryteriów przez posiadacza decyzji” dodaje</w:t>
      </w:r>
      <w:r w:rsidR="00314B85" w:rsidRPr="00306A8E">
        <w:t> </w:t>
      </w:r>
      <w:r w:rsidR="003677E3" w:rsidRPr="00306A8E">
        <w:t>się wyrazy „oraz wypełnianie obowiązków wynikających z tej decyzji”;</w:t>
      </w:r>
    </w:p>
    <w:p w14:paraId="05AB67D4" w14:textId="757A5B09" w:rsidR="000C00CB" w:rsidRPr="00306A8E" w:rsidRDefault="000923A8" w:rsidP="003677E3">
      <w:pPr>
        <w:pStyle w:val="PKTpunkt"/>
      </w:pPr>
      <w:r w:rsidRPr="00306A8E">
        <w:t>5</w:t>
      </w:r>
      <w:r w:rsidR="00717124" w:rsidRPr="00306A8E">
        <w:t>8</w:t>
      </w:r>
      <w:r w:rsidR="000C00CB" w:rsidRPr="00306A8E">
        <w:t>)</w:t>
      </w:r>
      <w:r w:rsidR="000C00CB" w:rsidRPr="00306A8E">
        <w:tab/>
        <w:t>po rozdziale 4 dodaje się rozdział 4a w brzmieniu:</w:t>
      </w:r>
    </w:p>
    <w:p w14:paraId="1BBADBB4" w14:textId="77777777" w:rsidR="000C00CB" w:rsidRPr="00306A8E" w:rsidRDefault="00320D61" w:rsidP="006F7B03">
      <w:pPr>
        <w:pStyle w:val="ZROZDZODDZOZNzmoznrozdzoddzartykuempunktem"/>
      </w:pPr>
      <w:r w:rsidRPr="00306A8E">
        <w:t>„Rozdział 4a</w:t>
      </w:r>
    </w:p>
    <w:p w14:paraId="6A8B37E5" w14:textId="77777777" w:rsidR="00320D61" w:rsidRPr="00306A8E" w:rsidRDefault="00320D61" w:rsidP="006F7B03">
      <w:pPr>
        <w:pStyle w:val="ZROZDZODDZOZNzmoznrozdzoddzartykuempunktem"/>
      </w:pPr>
      <w:r w:rsidRPr="00306A8E">
        <w:t>Postępowanie sprawdzające</w:t>
      </w:r>
    </w:p>
    <w:p w14:paraId="2EC84E63" w14:textId="273E69A4" w:rsidR="00DC216C" w:rsidRPr="00306A8E" w:rsidRDefault="000022F1" w:rsidP="008664DC">
      <w:pPr>
        <w:pStyle w:val="ZARTzmartartykuempunktem"/>
      </w:pPr>
      <w:r w:rsidRPr="00306A8E">
        <w:t>Art. 112a. </w:t>
      </w:r>
      <w:r w:rsidR="00DC216C" w:rsidRPr="00306A8E">
        <w:t>Ilekroć w niniejszym rozdziale jest mowa o sprawdzającym rozumie się przez to pracownika upoważnionego przez naczelnika urzędu skarbowego, przy pomocy którego naczelnik urzędu skarbowego wykonuje swoje zadania, do przeprowadzenia postępowania sprawdzającego.</w:t>
      </w:r>
    </w:p>
    <w:p w14:paraId="79EC2C2C" w14:textId="201F1A11" w:rsidR="000022F1" w:rsidRPr="00306A8E" w:rsidRDefault="00DC216C" w:rsidP="008664DC">
      <w:pPr>
        <w:pStyle w:val="ZARTzmartartykuempunktem"/>
      </w:pPr>
      <w:r w:rsidRPr="00306A8E">
        <w:t>Art. 112b. </w:t>
      </w:r>
      <w:r w:rsidR="000022F1" w:rsidRPr="00306A8E">
        <w:t>Naczelnik urzędu skarbowego przeprowadza z urzędu postępowanie sprawdzające, mające na celu sprawdzenie:</w:t>
      </w:r>
    </w:p>
    <w:p w14:paraId="746787F8" w14:textId="77777777" w:rsidR="000022F1" w:rsidRPr="00306A8E" w:rsidRDefault="000022F1" w:rsidP="008664DC">
      <w:pPr>
        <w:pStyle w:val="ZPKTzmpktartykuempunktem"/>
      </w:pPr>
      <w:r w:rsidRPr="00306A8E">
        <w:lastRenderedPageBreak/>
        <w:t>1)</w:t>
      </w:r>
      <w:r w:rsidRPr="00306A8E">
        <w:tab/>
        <w:t>terminowości:</w:t>
      </w:r>
    </w:p>
    <w:p w14:paraId="42D83C31" w14:textId="77777777" w:rsidR="000022F1" w:rsidRPr="00306A8E" w:rsidRDefault="000022F1" w:rsidP="00B41FC0">
      <w:pPr>
        <w:pStyle w:val="ZLITwPKTzmlitwpktartykuempunktem"/>
      </w:pPr>
      <w:r w:rsidRPr="00306A8E">
        <w:t>a)</w:t>
      </w:r>
      <w:r w:rsidRPr="00306A8E">
        <w:tab/>
      </w:r>
      <w:r w:rsidR="00C26D58" w:rsidRPr="00306A8E">
        <w:t>składania deklaracji,</w:t>
      </w:r>
    </w:p>
    <w:p w14:paraId="7C89EA74" w14:textId="77777777" w:rsidR="000022F1" w:rsidRPr="00306A8E" w:rsidRDefault="000022F1" w:rsidP="00B41FC0">
      <w:pPr>
        <w:pStyle w:val="ZLITwPKTzmlitwpktartykuempunktem"/>
      </w:pPr>
      <w:r w:rsidRPr="00306A8E">
        <w:t>b)</w:t>
      </w:r>
      <w:r w:rsidRPr="00306A8E">
        <w:tab/>
        <w:t>wpłacania podatków, w tym również pobieranych przez płatników oraz inkasentów;</w:t>
      </w:r>
    </w:p>
    <w:p w14:paraId="51F46F5B" w14:textId="06087016" w:rsidR="000022F1" w:rsidRPr="00306A8E" w:rsidRDefault="000022F1" w:rsidP="008664DC">
      <w:pPr>
        <w:pStyle w:val="ZPKTzmpktartykuempunktem"/>
      </w:pPr>
      <w:r w:rsidRPr="00306A8E">
        <w:t>2)</w:t>
      </w:r>
      <w:r w:rsidRPr="00306A8E">
        <w:tab/>
        <w:t xml:space="preserve">formalnej poprawności </w:t>
      </w:r>
      <w:r w:rsidR="007E33EC" w:rsidRPr="00306A8E">
        <w:t>deklaracji</w:t>
      </w:r>
      <w:r w:rsidRPr="00306A8E">
        <w:t>;</w:t>
      </w:r>
    </w:p>
    <w:p w14:paraId="2960E2C8" w14:textId="77777777" w:rsidR="000022F1" w:rsidRPr="00306A8E" w:rsidRDefault="000022F1" w:rsidP="008664DC">
      <w:pPr>
        <w:pStyle w:val="ZPKTzmpktartykuempunktem"/>
      </w:pPr>
      <w:r w:rsidRPr="00306A8E">
        <w:t>3)</w:t>
      </w:r>
      <w:r w:rsidRPr="00306A8E">
        <w:tab/>
        <w:t>stanu faktycznego w zakresie niezbędnym do stwierdzenia zgodności z</w:t>
      </w:r>
      <w:r w:rsidR="00091BEE" w:rsidRPr="00306A8E">
        <w:t> </w:t>
      </w:r>
      <w:r w:rsidRPr="00306A8E">
        <w:t>przedstawionymi dokumentami;</w:t>
      </w:r>
    </w:p>
    <w:p w14:paraId="04E8DBA4" w14:textId="77777777" w:rsidR="000022F1" w:rsidRPr="00306A8E" w:rsidRDefault="000022F1" w:rsidP="008664DC">
      <w:pPr>
        <w:pStyle w:val="ZPKTzmpktartykuempunktem"/>
      </w:pPr>
      <w:r w:rsidRPr="00306A8E">
        <w:t>4)</w:t>
      </w:r>
      <w:r w:rsidRPr="00306A8E">
        <w:tab/>
        <w:t xml:space="preserve">poniesionych przez podatnika wydatków i uzyskanych przychodów (dochodów) opodatkowanych lub przychodów (dochodów) nieopodatkowanych </w:t>
      </w:r>
      <w:r w:rsidR="00C26D58" w:rsidRPr="00306A8E">
        <w:t>–</w:t>
      </w:r>
      <w:r w:rsidRPr="00306A8E">
        <w:t xml:space="preserve"> w zakresie niezbędnym do ujawnienia podstawy opodatkowania z tytułu przychodów nieznajdujących pokrycia w ujawnionych źródłach lub pochodzących ze źródeł nieujawnionych;</w:t>
      </w:r>
    </w:p>
    <w:p w14:paraId="743ED2E7" w14:textId="77777777" w:rsidR="000022F1" w:rsidRPr="00306A8E" w:rsidRDefault="000022F1" w:rsidP="008664DC">
      <w:pPr>
        <w:pStyle w:val="ZPKTzmpktartykuempunktem"/>
      </w:pPr>
      <w:r w:rsidRPr="00306A8E">
        <w:t>5)</w:t>
      </w:r>
      <w:r w:rsidRPr="00306A8E">
        <w:tab/>
        <w:t>danych i dokumentów przedstawionych przez podatników, w tym dokonujących rejestracji podatkowej;</w:t>
      </w:r>
    </w:p>
    <w:p w14:paraId="292DEE31" w14:textId="77777777" w:rsidR="000022F1" w:rsidRPr="00306A8E" w:rsidRDefault="000022F1" w:rsidP="008664DC">
      <w:pPr>
        <w:pStyle w:val="ZPKTzmpktartykuempunktem"/>
      </w:pPr>
      <w:r w:rsidRPr="00306A8E">
        <w:t>6)</w:t>
      </w:r>
      <w:r w:rsidRPr="00306A8E">
        <w:tab/>
        <w:t>danych i dokumentów przedstawionych przez podmioty dokonujące zgłoszenia rejestracyjnego uproszczonego, o którym mowa w art. 16b ust. 1 ustawy z dnia 6</w:t>
      </w:r>
      <w:r w:rsidR="00C26D58" w:rsidRPr="00306A8E">
        <w:t> </w:t>
      </w:r>
      <w:r w:rsidRPr="00306A8E">
        <w:t>grudnia 2008 r. o podatku akcyzowym;</w:t>
      </w:r>
    </w:p>
    <w:p w14:paraId="62179475" w14:textId="77777777" w:rsidR="000022F1" w:rsidRPr="00306A8E" w:rsidRDefault="000022F1" w:rsidP="008664DC">
      <w:pPr>
        <w:pStyle w:val="ZPKTzmpktartykuempunktem"/>
      </w:pPr>
      <w:r w:rsidRPr="00306A8E">
        <w:t>7)</w:t>
      </w:r>
      <w:r w:rsidRPr="00306A8E">
        <w:tab/>
        <w:t>prawidłowości rozliczenia podatku;</w:t>
      </w:r>
    </w:p>
    <w:p w14:paraId="3DA7315C" w14:textId="77777777" w:rsidR="000022F1" w:rsidRPr="00306A8E" w:rsidRDefault="000022F1" w:rsidP="008664DC">
      <w:pPr>
        <w:pStyle w:val="ZPKTzmpktartykuempunktem"/>
      </w:pPr>
      <w:r w:rsidRPr="00306A8E">
        <w:t>8)</w:t>
      </w:r>
      <w:r w:rsidRPr="00306A8E">
        <w:tab/>
        <w:t>prawidłowości sporządzenia spisu z natury;</w:t>
      </w:r>
    </w:p>
    <w:p w14:paraId="521D5CA1" w14:textId="77777777" w:rsidR="000022F1" w:rsidRPr="00306A8E" w:rsidRDefault="000022F1" w:rsidP="008664DC">
      <w:pPr>
        <w:pStyle w:val="ZPKTzmpktartykuempunktem"/>
      </w:pPr>
      <w:r w:rsidRPr="00306A8E">
        <w:t>9)</w:t>
      </w:r>
      <w:r w:rsidRPr="00306A8E">
        <w:tab/>
        <w:t>wartości rynkowej rzeczy i praw majątkowych;</w:t>
      </w:r>
    </w:p>
    <w:p w14:paraId="4B776DE5" w14:textId="50B66949" w:rsidR="000022F1" w:rsidRPr="00306A8E" w:rsidRDefault="000022F1" w:rsidP="008664DC">
      <w:pPr>
        <w:pStyle w:val="ZPKTzmpktartykuempunktem"/>
      </w:pPr>
      <w:r w:rsidRPr="00306A8E">
        <w:t>10)</w:t>
      </w:r>
      <w:r w:rsidRPr="00306A8E">
        <w:tab/>
        <w:t>wywiązywania się z obowiązków podatkowych, w tym w zakresie niezgłoszonej do</w:t>
      </w:r>
      <w:r w:rsidR="00FE505D" w:rsidRPr="00306A8E">
        <w:t> </w:t>
      </w:r>
      <w:r w:rsidRPr="00306A8E">
        <w:t>opodatkowania działalności gospodarczej;</w:t>
      </w:r>
    </w:p>
    <w:p w14:paraId="3FBFC920" w14:textId="77777777" w:rsidR="000022F1" w:rsidRPr="00306A8E" w:rsidRDefault="000022F1" w:rsidP="008664DC">
      <w:pPr>
        <w:pStyle w:val="ZPKTzmpktartykuempunktem"/>
      </w:pPr>
      <w:r w:rsidRPr="00306A8E">
        <w:t>11)</w:t>
      </w:r>
      <w:r w:rsidRPr="00306A8E">
        <w:tab/>
        <w:t>prawidłowości ewidencjonowania sprzedaży za pomocą kasy rejestrującej, użytkowania kasy rejestrującej.</w:t>
      </w:r>
    </w:p>
    <w:p w14:paraId="7C8BD4EE" w14:textId="16D22384" w:rsidR="00257BA6" w:rsidRPr="00306A8E" w:rsidRDefault="000022F1" w:rsidP="007E33EC">
      <w:pPr>
        <w:pStyle w:val="ZARTzmartartykuempunktem"/>
      </w:pPr>
      <w:r w:rsidRPr="00306A8E">
        <w:t>Art. 112</w:t>
      </w:r>
      <w:r w:rsidR="007E33EC" w:rsidRPr="00306A8E">
        <w:t>c</w:t>
      </w:r>
      <w:r w:rsidRPr="00306A8E">
        <w:t>. </w:t>
      </w:r>
      <w:r w:rsidR="007E33EC" w:rsidRPr="00306A8E">
        <w:t>Szef Krajowej Administracji Skarbowej lub organ podatkowy upoważniony przez ministra właściwego do spraw finansów publicznych w zakresie wymiany z państwami członkowskimi Unii Europejskiej informacji o podatku od</w:t>
      </w:r>
      <w:r w:rsidR="00FE505D" w:rsidRPr="00306A8E">
        <w:t> </w:t>
      </w:r>
      <w:r w:rsidR="007E33EC" w:rsidRPr="00306A8E">
        <w:t xml:space="preserve">towarów i usług, prowadzi postępowanie sprawdzające odnoszące się do dokumentów składanych do tego organu. </w:t>
      </w:r>
    </w:p>
    <w:p w14:paraId="4C6CAF93" w14:textId="66A1C5BE" w:rsidR="007E33EC" w:rsidRPr="00306A8E" w:rsidRDefault="000022F1" w:rsidP="007E33EC">
      <w:pPr>
        <w:pStyle w:val="ZARTzmartartykuempunktem"/>
      </w:pPr>
      <w:r w:rsidRPr="00306A8E">
        <w:lastRenderedPageBreak/>
        <w:t>Art.</w:t>
      </w:r>
      <w:r w:rsidR="00C26D58" w:rsidRPr="00306A8E">
        <w:t> </w:t>
      </w:r>
      <w:r w:rsidRPr="00306A8E">
        <w:t>112</w:t>
      </w:r>
      <w:r w:rsidR="007E33EC" w:rsidRPr="00306A8E">
        <w:t>d</w:t>
      </w:r>
      <w:r w:rsidRPr="00306A8E">
        <w:t>.</w:t>
      </w:r>
      <w:r w:rsidR="00C26D58" w:rsidRPr="00306A8E">
        <w:t> </w:t>
      </w:r>
      <w:r w:rsidR="007E33EC" w:rsidRPr="00306A8E">
        <w:t>1.</w:t>
      </w:r>
      <w:r w:rsidR="00FE505D" w:rsidRPr="00306A8E">
        <w:t> </w:t>
      </w:r>
      <w:r w:rsidR="007E33EC" w:rsidRPr="00306A8E">
        <w:t>Postępowanie sprawdzające rozpoczyna się z chwilą dokonania przez sprawdzających pierwszej czynności, o której mowa w art. 112</w:t>
      </w:r>
      <w:r w:rsidR="00DC216C" w:rsidRPr="00306A8E">
        <w:t>b</w:t>
      </w:r>
      <w:r w:rsidR="007E33EC" w:rsidRPr="00306A8E">
        <w:t>.</w:t>
      </w:r>
    </w:p>
    <w:p w14:paraId="6629C3D5" w14:textId="672BF924" w:rsidR="00257BA6" w:rsidRPr="00306A8E" w:rsidRDefault="007E33EC" w:rsidP="008664DC">
      <w:pPr>
        <w:pStyle w:val="ZARTzmartartykuempunktem"/>
      </w:pPr>
      <w:r w:rsidRPr="00306A8E">
        <w:t>2.</w:t>
      </w:r>
      <w:r w:rsidR="00FE505D" w:rsidRPr="00306A8E">
        <w:t> </w:t>
      </w:r>
      <w:r w:rsidRPr="00306A8E">
        <w:t>W celu dokonania sprawdzenia, o którym mowa w art. 112</w:t>
      </w:r>
      <w:r w:rsidR="00DC216C" w:rsidRPr="00306A8E">
        <w:t>b</w:t>
      </w:r>
      <w:r w:rsidRPr="00306A8E">
        <w:t xml:space="preserve"> pkt 4–11, naczelnik urzędu skarbowego może wezwać podatnika do złożenia wyjaśnień oraz okazania dokumentów lub ich fotokopii niezbędnych do przeprowadzenia</w:t>
      </w:r>
      <w:r w:rsidR="00257BA6" w:rsidRPr="00306A8E">
        <w:t xml:space="preserve"> postępowania sprawdzającego.</w:t>
      </w:r>
    </w:p>
    <w:p w14:paraId="3674160D" w14:textId="18BC3B28" w:rsidR="000022F1" w:rsidRPr="00306A8E" w:rsidRDefault="00C26D58" w:rsidP="008664DC">
      <w:pPr>
        <w:pStyle w:val="ZARTzmartartykuempunktem"/>
      </w:pPr>
      <w:r w:rsidRPr="00306A8E">
        <w:t>Art. </w:t>
      </w:r>
      <w:r w:rsidR="000022F1" w:rsidRPr="00306A8E">
        <w:t>112</w:t>
      </w:r>
      <w:r w:rsidR="007E33EC" w:rsidRPr="00306A8E">
        <w:t>e</w:t>
      </w:r>
      <w:r w:rsidR="000022F1" w:rsidRPr="00306A8E">
        <w:t>. 1. W razie stwierdzenia, że deklaracja zawiera błędy rachunkowe lub inne oczywiste omyłki</w:t>
      </w:r>
      <w:r w:rsidR="00127841" w:rsidRPr="00306A8E">
        <w:t xml:space="preserve"> albo</w:t>
      </w:r>
      <w:r w:rsidR="000022F1" w:rsidRPr="00306A8E">
        <w:t xml:space="preserve"> że wypełniono ją niezgodnie z ustalonymi wymaganiami, naczelnik urzędu skarbowego w zależności od charakteru i zakresu uchybień:</w:t>
      </w:r>
    </w:p>
    <w:p w14:paraId="1E7EB788" w14:textId="77777777" w:rsidR="000022F1" w:rsidRPr="00306A8E" w:rsidRDefault="000022F1" w:rsidP="008664DC">
      <w:pPr>
        <w:pStyle w:val="ZPKTzmpktartykuempunktem"/>
      </w:pPr>
      <w:r w:rsidRPr="00306A8E">
        <w:t>1)</w:t>
      </w:r>
      <w:r w:rsidR="00C26D58" w:rsidRPr="00306A8E">
        <w:tab/>
      </w:r>
      <w:r w:rsidRPr="00306A8E">
        <w:t>koryguje deklarację, dokonując stosownych poprawek lub uzupełnień, jeżeli zmiana wysokości zobowiązania podatkowego, kwoty nadpłaty, kwoty zwrotu podatku albo kwoty nadwyżki podatku do przeniesienia lub wysokości straty w wyniku tej korekty nie przekracza kwoty 5000 zł;</w:t>
      </w:r>
    </w:p>
    <w:p w14:paraId="7E53A8D4" w14:textId="77777777" w:rsidR="000022F1" w:rsidRPr="00306A8E" w:rsidRDefault="00C26D58" w:rsidP="008664DC">
      <w:pPr>
        <w:pStyle w:val="ZPKTzmpktartykuempunktem"/>
      </w:pPr>
      <w:r w:rsidRPr="00306A8E">
        <w:t>2)</w:t>
      </w:r>
      <w:r w:rsidRPr="00306A8E">
        <w:tab/>
      </w:r>
      <w:r w:rsidR="000022F1" w:rsidRPr="00306A8E">
        <w:t>zwraca się do składającego deklarację o jej skorygowanie oraz złożenie niezbędnych wyjaśnień, wskazując przyczyny, z powodu których informacje zawarte w deklaracji podaje się w wątpliwość.</w:t>
      </w:r>
    </w:p>
    <w:p w14:paraId="6A80D7B5" w14:textId="77777777" w:rsidR="000022F1" w:rsidRPr="00306A8E" w:rsidRDefault="000022F1" w:rsidP="008664DC">
      <w:pPr>
        <w:pStyle w:val="ZUSTzmustartykuempunktem"/>
      </w:pPr>
      <w:r w:rsidRPr="00306A8E">
        <w:t xml:space="preserve">2. W przypadku, o którym mowa w </w:t>
      </w:r>
      <w:r w:rsidR="00C26D58" w:rsidRPr="00306A8E">
        <w:t xml:space="preserve">ust. 1 </w:t>
      </w:r>
      <w:r w:rsidRPr="00306A8E">
        <w:t>pkt 1, naczelnik urzędu skarbowego</w:t>
      </w:r>
      <w:r w:rsidR="00C26D58" w:rsidRPr="00306A8E">
        <w:t xml:space="preserve"> </w:t>
      </w:r>
      <w:r w:rsidRPr="00306A8E">
        <w:t>doręcza podatnikowi informację o skorygowaniu deklaracji i zmianie wysokości zobowiązania podatkowego, kwoty nadpłaty lub zwrotu podatku albo kwoty nadwyżki podatku do przeniesienia lub wysokości straty, albo informację o braku takich zmian, wraz z pouczeniem o prawie wniesienia sprzeciwu.</w:t>
      </w:r>
    </w:p>
    <w:p w14:paraId="6BE01CFC" w14:textId="73A0CE14" w:rsidR="000022F1" w:rsidRPr="00306A8E" w:rsidRDefault="000022F1" w:rsidP="008664DC">
      <w:pPr>
        <w:pStyle w:val="ZUSTzmustartykuempunktem"/>
      </w:pPr>
      <w:r w:rsidRPr="00306A8E">
        <w:t>3. Na korektę, o której mowa w ust 1 pkt 1, podatnik może wnieść sprzeciw do</w:t>
      </w:r>
      <w:r w:rsidR="00FE505D" w:rsidRPr="00306A8E">
        <w:t> </w:t>
      </w:r>
      <w:r w:rsidRPr="00306A8E">
        <w:t>naczelnika urzędu skarbowego, który dokonuje korekty, w terminie 14 dni od dnia doręczenia informacji o skorygowaniu deklaracji. Wniesienie sprzeciwu anuluje korektę deklaracji.</w:t>
      </w:r>
    </w:p>
    <w:p w14:paraId="0FC4CE69" w14:textId="77777777" w:rsidR="000022F1" w:rsidRPr="00306A8E" w:rsidRDefault="000022F1" w:rsidP="008664DC">
      <w:pPr>
        <w:pStyle w:val="ZUSTzmustartykuempunktem"/>
      </w:pPr>
      <w:r w:rsidRPr="00306A8E">
        <w:lastRenderedPageBreak/>
        <w:t>4. W razie niewniesienia sprzeciwu w terminie, korekta deklaracji, o której mowa w</w:t>
      </w:r>
      <w:r w:rsidR="00532193" w:rsidRPr="00306A8E">
        <w:t> </w:t>
      </w:r>
      <w:r w:rsidRPr="00306A8E">
        <w:t>ust. 1 pkt 1, wywołuje skutki prawne jak korekta deklaracji złożona przez podatnika.</w:t>
      </w:r>
    </w:p>
    <w:p w14:paraId="0C2F4420" w14:textId="77777777" w:rsidR="000022F1" w:rsidRPr="00306A8E" w:rsidRDefault="000022F1" w:rsidP="008664DC">
      <w:pPr>
        <w:pStyle w:val="ZUSTzmustartykuempunktem"/>
      </w:pPr>
      <w:r w:rsidRPr="00306A8E">
        <w:t>5. Przepisy ust. 1</w:t>
      </w:r>
      <w:r w:rsidR="00532193" w:rsidRPr="00306A8E">
        <w:t>–</w:t>
      </w:r>
      <w:r w:rsidRPr="00306A8E">
        <w:t>4 stosuje się odpowiednio do deklaracji składanych przez płatników lub inkasentów oraz do załączników do deklaracji.</w:t>
      </w:r>
    </w:p>
    <w:p w14:paraId="573F1F1E" w14:textId="0836376A" w:rsidR="007E33EC" w:rsidRPr="00306A8E" w:rsidRDefault="007E33EC" w:rsidP="008664DC">
      <w:pPr>
        <w:pStyle w:val="ZUSTzmustartykuempunktem"/>
      </w:pPr>
      <w:r w:rsidRPr="00306A8E">
        <w:t>6.</w:t>
      </w:r>
      <w:r w:rsidR="00FE505D" w:rsidRPr="00306A8E">
        <w:t> </w:t>
      </w:r>
      <w:r w:rsidRPr="00306A8E">
        <w:t>Przepisy ust. 1</w:t>
      </w:r>
      <w:r w:rsidR="00FE505D" w:rsidRPr="00306A8E">
        <w:t>–</w:t>
      </w:r>
      <w:r w:rsidRPr="00306A8E">
        <w:t>4 stosuje się odpowiednio do deklaracji składanych przez podatnika i płatnika za pomocą środków komunikacji elektronicznej.</w:t>
      </w:r>
    </w:p>
    <w:p w14:paraId="0C553906" w14:textId="22F894BB" w:rsidR="000022F1" w:rsidRPr="00306A8E" w:rsidRDefault="000022F1" w:rsidP="008664DC">
      <w:pPr>
        <w:pStyle w:val="ZARTzmartartykuempunktem"/>
      </w:pPr>
      <w:r w:rsidRPr="00306A8E">
        <w:t>Art.</w:t>
      </w:r>
      <w:r w:rsidR="00532193" w:rsidRPr="00306A8E">
        <w:t> </w:t>
      </w:r>
      <w:r w:rsidRPr="00306A8E">
        <w:t>112</w:t>
      </w:r>
      <w:r w:rsidR="007E33EC" w:rsidRPr="00306A8E">
        <w:t>f</w:t>
      </w:r>
      <w:r w:rsidRPr="00306A8E">
        <w:t xml:space="preserve">. 1. Naczelnik urzędu skarbowego może wezwać </w:t>
      </w:r>
      <w:r w:rsidR="00127841" w:rsidRPr="00306A8E">
        <w:t xml:space="preserve">podatnika </w:t>
      </w:r>
      <w:r w:rsidRPr="00306A8E">
        <w:t>do:</w:t>
      </w:r>
    </w:p>
    <w:p w14:paraId="3C7953E7" w14:textId="77777777" w:rsidR="000022F1" w:rsidRPr="00306A8E" w:rsidRDefault="00532193" w:rsidP="008664DC">
      <w:pPr>
        <w:pStyle w:val="ZPKTzmpktartykuempunktem"/>
      </w:pPr>
      <w:r w:rsidRPr="00306A8E">
        <w:t>1)</w:t>
      </w:r>
      <w:r w:rsidRPr="00306A8E">
        <w:tab/>
      </w:r>
      <w:r w:rsidR="000022F1" w:rsidRPr="00306A8E">
        <w:t>złożenia wyjaśnień w sprawie przyczyn niezłożenia deklaracji lub sprawozdania finansowego;</w:t>
      </w:r>
    </w:p>
    <w:p w14:paraId="15948BA7" w14:textId="77777777" w:rsidR="000022F1" w:rsidRPr="00306A8E" w:rsidRDefault="00532193" w:rsidP="008664DC">
      <w:pPr>
        <w:pStyle w:val="ZPKTzmpktartykuempunktem"/>
      </w:pPr>
      <w:r w:rsidRPr="00306A8E">
        <w:t>2)</w:t>
      </w:r>
      <w:r w:rsidRPr="00306A8E">
        <w:tab/>
      </w:r>
      <w:r w:rsidR="000022F1" w:rsidRPr="00306A8E">
        <w:t>złożenia deklaracji lub sprawozdania finansowego, jeżeli nie zostały złożone mimo takiego obowiązku.</w:t>
      </w:r>
    </w:p>
    <w:p w14:paraId="7EBE4B1F" w14:textId="77777777" w:rsidR="000022F1" w:rsidRPr="00306A8E" w:rsidRDefault="000022F1" w:rsidP="008664DC">
      <w:pPr>
        <w:pStyle w:val="ZUSTzmustartykuempunktem"/>
      </w:pPr>
      <w:r w:rsidRPr="00306A8E">
        <w:t>2. W razie wątpliwości co do poprawności złożonej deklaracji naczelnik urzędu skarbowego może wezwać do udzielenia, w wyznaczonym terminie, niezbędnych wyjaśnień lub skorygowania deklaracji, wskazując przyczyny podania w wątpliwość prawidłowości lub rzetelności danych w niej zawartych.</w:t>
      </w:r>
    </w:p>
    <w:p w14:paraId="6554F313" w14:textId="356E9EC1" w:rsidR="000022F1" w:rsidRPr="00306A8E" w:rsidRDefault="000022F1" w:rsidP="008664DC">
      <w:pPr>
        <w:pStyle w:val="ZARTzmartartykuempunktem"/>
      </w:pPr>
      <w:r w:rsidRPr="00306A8E">
        <w:t>Art. 112</w:t>
      </w:r>
      <w:r w:rsidR="007E33EC" w:rsidRPr="00306A8E">
        <w:t>g</w:t>
      </w:r>
      <w:r w:rsidRPr="00306A8E">
        <w:t>.</w:t>
      </w:r>
      <w:r w:rsidR="00532193" w:rsidRPr="00306A8E">
        <w:t> </w:t>
      </w:r>
      <w:r w:rsidRPr="00306A8E">
        <w:t>1. Jeżeli w toku postępowania sprawdzającego zasadność zwrotu podatku wymaga przedłużenia terminu zwrotu podatku wynikającego z odrębnych przepisów, naczelnik urzędu skarbowego może wydać postanowienie o przedłużeniu tego terminu do</w:t>
      </w:r>
      <w:r w:rsidR="00FE505D" w:rsidRPr="00306A8E">
        <w:t> </w:t>
      </w:r>
      <w:r w:rsidRPr="00306A8E">
        <w:t>czasu zakończenia postępowania sprawdzającego.</w:t>
      </w:r>
    </w:p>
    <w:p w14:paraId="06FE01D6" w14:textId="77777777" w:rsidR="000022F1" w:rsidRPr="00306A8E" w:rsidRDefault="000022F1" w:rsidP="008664DC">
      <w:pPr>
        <w:pStyle w:val="ZUSTzmustartykuempunktem"/>
      </w:pPr>
      <w:r w:rsidRPr="00306A8E">
        <w:t>2. Na postanowienie, o którym mowa w ust. 1, służy zażalenie.</w:t>
      </w:r>
    </w:p>
    <w:p w14:paraId="599931BA" w14:textId="6FCD1D44" w:rsidR="000022F1" w:rsidRPr="00306A8E" w:rsidRDefault="000022F1" w:rsidP="008664DC">
      <w:pPr>
        <w:pStyle w:val="ZARTzmartartykuempunktem"/>
      </w:pPr>
      <w:r w:rsidRPr="00306A8E">
        <w:t>Art. 112</w:t>
      </w:r>
      <w:r w:rsidR="007E33EC" w:rsidRPr="00306A8E">
        <w:t>h</w:t>
      </w:r>
      <w:r w:rsidRPr="00306A8E">
        <w:t>. 1.</w:t>
      </w:r>
      <w:r w:rsidR="00532193" w:rsidRPr="00306A8E">
        <w:t> </w:t>
      </w:r>
      <w:r w:rsidRPr="00306A8E">
        <w:t>Naczelnik urzędu skarbowego w toku postępowania sprawdzającego, może zażądać od kontrahentów podatnika wykonujących działalność gospodarczą:</w:t>
      </w:r>
    </w:p>
    <w:p w14:paraId="6515953E" w14:textId="77777777" w:rsidR="000022F1" w:rsidRPr="00306A8E" w:rsidRDefault="000022F1" w:rsidP="008664DC">
      <w:pPr>
        <w:pStyle w:val="ZPKTzmpktartykuempunktem"/>
      </w:pPr>
      <w:r w:rsidRPr="00306A8E">
        <w:t>1)</w:t>
      </w:r>
      <w:r w:rsidR="00532193" w:rsidRPr="00306A8E">
        <w:tab/>
      </w:r>
      <w:r w:rsidRPr="00306A8E">
        <w:t>przedstawienia dokumentów, w zakresie objętym postępowaniem sprawdzającym u</w:t>
      </w:r>
      <w:r w:rsidR="00532193" w:rsidRPr="00306A8E">
        <w:t> </w:t>
      </w:r>
      <w:r w:rsidRPr="00306A8E">
        <w:t>podatnika, w celu sprawdzenia ich prawidłowości i rzetelności;</w:t>
      </w:r>
    </w:p>
    <w:p w14:paraId="080B6237" w14:textId="4947362F" w:rsidR="000022F1" w:rsidRPr="00306A8E" w:rsidRDefault="00532193" w:rsidP="008664DC">
      <w:pPr>
        <w:pStyle w:val="ZPKTzmpktartykuempunktem"/>
      </w:pPr>
      <w:r w:rsidRPr="00306A8E">
        <w:lastRenderedPageBreak/>
        <w:t>2)</w:t>
      </w:r>
      <w:r w:rsidRPr="00306A8E">
        <w:tab/>
      </w:r>
      <w:r w:rsidR="000022F1" w:rsidRPr="00306A8E">
        <w:t>przekazania, za pomocą środków komunikacji elektronicznej lub na</w:t>
      </w:r>
      <w:r w:rsidR="00FE505D" w:rsidRPr="00306A8E">
        <w:t> </w:t>
      </w:r>
      <w:r w:rsidR="000022F1" w:rsidRPr="00306A8E">
        <w:t>informatycznym nośniku danych, wyciągu z ksiąg podatkowych i dowodów księgowych zapisanego w postaci elektronicznej odpowiadającej strukturze logicznej, o której mowa w art. 193a § 2 Ordynacji podatkowej, jeżeli kontrahent podatnika prowadzi księgi podatkowe przy użyciu programów komputerowych.</w:t>
      </w:r>
    </w:p>
    <w:p w14:paraId="37C380AB" w14:textId="77777777" w:rsidR="000022F1" w:rsidRPr="00306A8E" w:rsidRDefault="00532193" w:rsidP="008664DC">
      <w:pPr>
        <w:pStyle w:val="ZUSTzmustartykuempunktem"/>
      </w:pPr>
      <w:r w:rsidRPr="00306A8E">
        <w:t>2. </w:t>
      </w:r>
      <w:r w:rsidR="000022F1" w:rsidRPr="00306A8E">
        <w:t>Przepis art. 79 ust. 2, 3 i 4 stosuje się odpowiednio.</w:t>
      </w:r>
    </w:p>
    <w:p w14:paraId="576C40CA" w14:textId="2AE89AA9" w:rsidR="00D23368" w:rsidRPr="00306A8E" w:rsidRDefault="000022F1" w:rsidP="00D23368">
      <w:pPr>
        <w:pStyle w:val="ZARTzmartartykuempunktem"/>
      </w:pPr>
      <w:r w:rsidRPr="00306A8E">
        <w:t>Art. 112</w:t>
      </w:r>
      <w:r w:rsidR="007E33EC" w:rsidRPr="00306A8E">
        <w:t>i</w:t>
      </w:r>
      <w:r w:rsidRPr="00306A8E">
        <w:t>. </w:t>
      </w:r>
      <w:r w:rsidR="00D23368" w:rsidRPr="00306A8E">
        <w:t>1.</w:t>
      </w:r>
      <w:r w:rsidR="00FE505D" w:rsidRPr="00306A8E">
        <w:t> </w:t>
      </w:r>
      <w:r w:rsidR="00D23368" w:rsidRPr="00306A8E">
        <w:t>Naczelnik urzędu skarbowego, za zgodą podatnika, może dokonać oględzin lokalu mieszkalnego lub części tego lokalu, jeżeli jest to niezbędne do</w:t>
      </w:r>
      <w:r w:rsidR="00FE505D" w:rsidRPr="00306A8E">
        <w:t> </w:t>
      </w:r>
      <w:r w:rsidR="00D23368" w:rsidRPr="00306A8E">
        <w:t>zweryfikowania zgodności stanu faktycznego z danymi wynikającymi ze złożonej przez podatnika deklaracji oraz z innych dokumentów potwierdzających poniesienie wydatków na cele mieszkaniowe.</w:t>
      </w:r>
    </w:p>
    <w:p w14:paraId="6EFE5F5F" w14:textId="708BEA31" w:rsidR="00D23368" w:rsidRPr="00306A8E" w:rsidRDefault="00D23368" w:rsidP="00D23368">
      <w:pPr>
        <w:pStyle w:val="ZARTzmartartykuempunktem"/>
      </w:pPr>
      <w:r w:rsidRPr="00306A8E">
        <w:t>2.</w:t>
      </w:r>
      <w:r w:rsidR="00FE505D" w:rsidRPr="00306A8E">
        <w:t> </w:t>
      </w:r>
      <w:r w:rsidRPr="00306A8E">
        <w:t xml:space="preserve">W przypadku określonym w ust. 1, sprawdzający, w porozumieniu z podatnikiem, ustala termin dokonania oględzin. Po ustaleniu terminu oględzin sporządza się adnotację o terminie oględzin. </w:t>
      </w:r>
    </w:p>
    <w:p w14:paraId="2F9D9F1F" w14:textId="42A44639" w:rsidR="00D23368" w:rsidRPr="00306A8E" w:rsidRDefault="00D23368" w:rsidP="00D23368">
      <w:pPr>
        <w:pStyle w:val="ZARTzmartartykuempunktem"/>
      </w:pPr>
      <w:r w:rsidRPr="00306A8E">
        <w:t>3.</w:t>
      </w:r>
      <w:r w:rsidR="00FE505D" w:rsidRPr="00306A8E">
        <w:t> </w:t>
      </w:r>
      <w:r w:rsidRPr="00306A8E">
        <w:t>Przepisy ust. 1–2 stosuje się odpowiednio w przypadku skorzystania przez podatnika z ulg inwestycyjnych.</w:t>
      </w:r>
    </w:p>
    <w:p w14:paraId="4CEE3969" w14:textId="61B80368" w:rsidR="00D23368" w:rsidRPr="00306A8E" w:rsidRDefault="00D23368" w:rsidP="00D23368">
      <w:pPr>
        <w:pStyle w:val="ZARTzmartartykuempunktem"/>
      </w:pPr>
      <w:r w:rsidRPr="00306A8E">
        <w:t>Art.</w:t>
      </w:r>
      <w:r w:rsidR="00FE505D" w:rsidRPr="00306A8E">
        <w:t> </w:t>
      </w:r>
      <w:r w:rsidRPr="00306A8E">
        <w:t>112j.</w:t>
      </w:r>
      <w:r w:rsidR="00FE505D" w:rsidRPr="00306A8E">
        <w:t> </w:t>
      </w:r>
      <w:r w:rsidRPr="00306A8E">
        <w:t>1.</w:t>
      </w:r>
      <w:r w:rsidR="00FE505D" w:rsidRPr="00306A8E">
        <w:t> </w:t>
      </w:r>
      <w:r w:rsidRPr="00306A8E">
        <w:t>W przypadku uzasadnionej potrzeby dokonania ustaleń w zakresie, o</w:t>
      </w:r>
      <w:r w:rsidR="00FE505D" w:rsidRPr="00306A8E">
        <w:t> </w:t>
      </w:r>
      <w:r w:rsidRPr="00306A8E">
        <w:t>którym mowa w art. 112</w:t>
      </w:r>
      <w:r w:rsidR="00DC216C" w:rsidRPr="00306A8E">
        <w:t>b</w:t>
      </w:r>
      <w:r w:rsidRPr="00306A8E">
        <w:t xml:space="preserve"> pkt 3, 4, 7</w:t>
      </w:r>
      <w:r w:rsidR="00FE505D" w:rsidRPr="00306A8E">
        <w:t>–</w:t>
      </w:r>
      <w:r w:rsidRPr="00306A8E">
        <w:t>11, czynności w postępowaniu sprawdzającym mogą być dokonywane w siedzibie podatnika, w innym miejscu przechowywania dokumentacji oraz w miejscach, które są związane z prowadzoną przez niego działalnością i w godzinach jej prowadzenia. Przepis art. 64 ust. 1 pkt 1</w:t>
      </w:r>
      <w:r w:rsidR="00FE505D" w:rsidRPr="00306A8E">
        <w:t>–</w:t>
      </w:r>
      <w:r w:rsidRPr="00306A8E">
        <w:t>5 i 7</w:t>
      </w:r>
      <w:r w:rsidR="00FE505D" w:rsidRPr="00306A8E">
        <w:t>–</w:t>
      </w:r>
      <w:r w:rsidRPr="00306A8E">
        <w:t>11 oraz ust.</w:t>
      </w:r>
      <w:r w:rsidR="00FE505D" w:rsidRPr="00306A8E">
        <w:t> </w:t>
      </w:r>
      <w:r w:rsidRPr="00306A8E">
        <w:t>3</w:t>
      </w:r>
      <w:r w:rsidR="00FE505D" w:rsidRPr="00306A8E">
        <w:t>–</w:t>
      </w:r>
      <w:r w:rsidRPr="00306A8E">
        <w:t>5 stosuje się odpowiednio.</w:t>
      </w:r>
    </w:p>
    <w:p w14:paraId="49A58350" w14:textId="0C78BBE0" w:rsidR="00257BA6" w:rsidRPr="00306A8E" w:rsidRDefault="00D23368" w:rsidP="008664DC">
      <w:pPr>
        <w:pStyle w:val="ZARTzmartartykuempunktem"/>
      </w:pPr>
      <w:r w:rsidRPr="00306A8E">
        <w:t>2.</w:t>
      </w:r>
      <w:r w:rsidR="00FE505D" w:rsidRPr="00306A8E">
        <w:t> </w:t>
      </w:r>
      <w:r w:rsidRPr="00306A8E">
        <w:t>Przepis ust. 1 ma również zastosowanie w przypadku podejrzenia prowadzenia niezgłoszo</w:t>
      </w:r>
      <w:r w:rsidR="00257BA6" w:rsidRPr="00306A8E">
        <w:t>nej działalności gospodarczej.</w:t>
      </w:r>
    </w:p>
    <w:p w14:paraId="7357A06D" w14:textId="7C291059" w:rsidR="000022F1" w:rsidRPr="00306A8E" w:rsidRDefault="000022F1" w:rsidP="008664DC">
      <w:pPr>
        <w:pStyle w:val="ZARTzmartartykuempunktem"/>
      </w:pPr>
      <w:r w:rsidRPr="00306A8E">
        <w:t>Art. 112</w:t>
      </w:r>
      <w:r w:rsidR="00D23368" w:rsidRPr="00306A8E">
        <w:t>k</w:t>
      </w:r>
      <w:r w:rsidRPr="00306A8E">
        <w:t>.</w:t>
      </w:r>
      <w:r w:rsidR="00532193" w:rsidRPr="00306A8E">
        <w:t> Przepisy art. 112</w:t>
      </w:r>
      <w:r w:rsidR="007E33EC" w:rsidRPr="00306A8E">
        <w:t>e</w:t>
      </w:r>
      <w:r w:rsidRPr="00306A8E">
        <w:t>–112</w:t>
      </w:r>
      <w:r w:rsidR="007E33EC" w:rsidRPr="00306A8E">
        <w:t>i</w:t>
      </w:r>
      <w:r w:rsidRPr="00306A8E">
        <w:t xml:space="preserve"> stosuje się odpowiednio w przypadku weryfikacji złożonej deklaracji lub wniosku w sprawie zwrotu podatku lub wniosku o stwierdzenie nadpłaty podatku.</w:t>
      </w:r>
    </w:p>
    <w:p w14:paraId="03B27415" w14:textId="4E652962" w:rsidR="000022F1" w:rsidRPr="00306A8E" w:rsidRDefault="000022F1" w:rsidP="008664DC">
      <w:pPr>
        <w:pStyle w:val="ZARTzmartartykuempunktem"/>
      </w:pPr>
      <w:r w:rsidRPr="00306A8E">
        <w:lastRenderedPageBreak/>
        <w:t>Art. 112</w:t>
      </w:r>
      <w:r w:rsidR="00D23368" w:rsidRPr="00306A8E">
        <w:t>l</w:t>
      </w:r>
      <w:r w:rsidRPr="00306A8E">
        <w:t>. W przypadku wyłączenia naczelnika urzędu skarbowego od dokonywania postępowania sprawdzającego, deklaracja jest składana w urzędzie skarbowym, którego naczelnik podlega wyłączeniu. Organ ten przekazuje deklarację do wyznaczonego do</w:t>
      </w:r>
      <w:r w:rsidR="00AA3F01" w:rsidRPr="00306A8E">
        <w:t> </w:t>
      </w:r>
      <w:r w:rsidRPr="00306A8E">
        <w:t>dokonywania postępowania sprawdzającego naczelnika urzędu skarbowego, pozostawiając jej kopię.</w:t>
      </w:r>
    </w:p>
    <w:p w14:paraId="1859DB0D" w14:textId="19F1629B" w:rsidR="00D23368" w:rsidRPr="00306A8E" w:rsidRDefault="000022F1" w:rsidP="00D23368">
      <w:pPr>
        <w:pStyle w:val="ZARTzmartartykuempunktem"/>
      </w:pPr>
      <w:r w:rsidRPr="00306A8E">
        <w:t>Art.</w:t>
      </w:r>
      <w:r w:rsidR="00532193" w:rsidRPr="00306A8E">
        <w:t> </w:t>
      </w:r>
      <w:r w:rsidRPr="00306A8E">
        <w:t>112</w:t>
      </w:r>
      <w:r w:rsidR="00D23368" w:rsidRPr="00306A8E">
        <w:t>m</w:t>
      </w:r>
      <w:r w:rsidRPr="00306A8E">
        <w:t>.</w:t>
      </w:r>
      <w:r w:rsidR="00532193" w:rsidRPr="00306A8E">
        <w:t> </w:t>
      </w:r>
      <w:r w:rsidR="00D23368" w:rsidRPr="00306A8E">
        <w:t>1.</w:t>
      </w:r>
      <w:r w:rsidR="00AA3F01" w:rsidRPr="00306A8E">
        <w:t> </w:t>
      </w:r>
      <w:r w:rsidR="00D23368" w:rsidRPr="00306A8E">
        <w:t>W przypadku stwierdzenia istotnych nieprawidłowości sporządza się protokół. W pozostałych przypadkach sporządza się adnotację.</w:t>
      </w:r>
    </w:p>
    <w:p w14:paraId="4A354ED3" w14:textId="4BB22A5C" w:rsidR="00D23368" w:rsidRPr="00306A8E" w:rsidRDefault="00D23368" w:rsidP="00D23368">
      <w:pPr>
        <w:pStyle w:val="ZARTzmartartykuempunktem"/>
      </w:pPr>
      <w:r w:rsidRPr="00306A8E">
        <w:t>2.</w:t>
      </w:r>
      <w:r w:rsidR="00AA3F01" w:rsidRPr="00306A8E">
        <w:t> </w:t>
      </w:r>
      <w:r w:rsidRPr="00306A8E">
        <w:t>Protokół z postępowania sprawdzającego zawiera:</w:t>
      </w:r>
    </w:p>
    <w:p w14:paraId="7A1DCAF7" w14:textId="0D0FEB42" w:rsidR="00D23368" w:rsidRPr="00DA212A" w:rsidRDefault="00D23368" w:rsidP="00B41FC0">
      <w:pPr>
        <w:pStyle w:val="ZPKTzmpktartykuempunktem"/>
      </w:pPr>
      <w:r w:rsidRPr="00DA212A">
        <w:t>1)</w:t>
      </w:r>
      <w:r w:rsidRPr="00DA212A">
        <w:tab/>
        <w:t>wskazanie podatnika;</w:t>
      </w:r>
    </w:p>
    <w:p w14:paraId="64006F86" w14:textId="36C102AB" w:rsidR="00D23368" w:rsidRPr="00B41FC0" w:rsidRDefault="00D23368" w:rsidP="00B41FC0">
      <w:pPr>
        <w:pStyle w:val="ZPKTzmpktartykuempunktem"/>
      </w:pPr>
      <w:r w:rsidRPr="000A79D9">
        <w:t>2)</w:t>
      </w:r>
      <w:r w:rsidRPr="00306A8E">
        <w:tab/>
        <w:t>wskazanie sprawdzających;</w:t>
      </w:r>
    </w:p>
    <w:p w14:paraId="7FC34304" w14:textId="25901CBC" w:rsidR="00D23368" w:rsidRPr="00B41FC0" w:rsidRDefault="00D23368" w:rsidP="00B41FC0">
      <w:pPr>
        <w:pStyle w:val="ZPKTzmpktartykuempunktem"/>
      </w:pPr>
      <w:r w:rsidRPr="00306A8E">
        <w:t>3)</w:t>
      </w:r>
      <w:r w:rsidRPr="00306A8E">
        <w:tab/>
        <w:t>określenie zakresu i przedmiotu postepowania sprawdzającego;</w:t>
      </w:r>
    </w:p>
    <w:p w14:paraId="00EEDA68" w14:textId="24AB1E22" w:rsidR="00D23368" w:rsidRPr="00B41FC0" w:rsidRDefault="00D23368" w:rsidP="00B41FC0">
      <w:pPr>
        <w:pStyle w:val="ZPKTzmpktartykuempunktem"/>
      </w:pPr>
      <w:r w:rsidRPr="00306A8E">
        <w:t>4)</w:t>
      </w:r>
      <w:r w:rsidRPr="00306A8E">
        <w:tab/>
        <w:t>określenie miejsca i czasu przeprowadzenia postępowania sprawdzającego;</w:t>
      </w:r>
    </w:p>
    <w:p w14:paraId="663D7543" w14:textId="53AFBCEA" w:rsidR="00D23368" w:rsidRPr="00B41FC0" w:rsidRDefault="00D23368" w:rsidP="00B41FC0">
      <w:pPr>
        <w:pStyle w:val="ZPKTzmpktartykuempunktem"/>
      </w:pPr>
      <w:r w:rsidRPr="00306A8E">
        <w:t>5)</w:t>
      </w:r>
      <w:r w:rsidRPr="00306A8E">
        <w:tab/>
        <w:t>opis dokonanych ustaleń faktycznych;</w:t>
      </w:r>
    </w:p>
    <w:p w14:paraId="5EC86EFE" w14:textId="17EF508D" w:rsidR="00D23368" w:rsidRPr="00B41FC0" w:rsidRDefault="00D23368" w:rsidP="00B41FC0">
      <w:pPr>
        <w:pStyle w:val="ZPKTzmpktartykuempunktem"/>
      </w:pPr>
      <w:r w:rsidRPr="00306A8E">
        <w:t>6)</w:t>
      </w:r>
      <w:r w:rsidRPr="00306A8E">
        <w:tab/>
        <w:t>dokumentację dotyczącą przeprowadzonych dowodów;</w:t>
      </w:r>
    </w:p>
    <w:p w14:paraId="4A5701E8" w14:textId="52F1E825" w:rsidR="00D23368" w:rsidRPr="00B41FC0" w:rsidRDefault="00D23368" w:rsidP="00B41FC0">
      <w:pPr>
        <w:pStyle w:val="ZPKTzmpktartykuempunktem"/>
      </w:pPr>
      <w:r w:rsidRPr="00306A8E">
        <w:t>7)</w:t>
      </w:r>
      <w:r w:rsidRPr="00306A8E">
        <w:tab/>
        <w:t>ocenę prawną sprawy będącej przedmiotem postepowania sprawdzającego;</w:t>
      </w:r>
    </w:p>
    <w:p w14:paraId="06F0EFE3" w14:textId="2563B2C1" w:rsidR="00D23368" w:rsidRPr="00B41FC0" w:rsidRDefault="00D23368" w:rsidP="00B41FC0">
      <w:pPr>
        <w:pStyle w:val="ZPKTzmpktartykuempunktem"/>
      </w:pPr>
      <w:r w:rsidRPr="00306A8E">
        <w:t>8)</w:t>
      </w:r>
      <w:r w:rsidRPr="00306A8E">
        <w:tab/>
        <w:t>pouczenie o prawie do złożenia zastrzeżeń lub wyjaśnień oraz prawie złożenia korekty deklaracji;</w:t>
      </w:r>
    </w:p>
    <w:p w14:paraId="642F7955" w14:textId="7CCD4B62" w:rsidR="00D23368" w:rsidRPr="00B41FC0" w:rsidRDefault="00D23368" w:rsidP="00B41FC0">
      <w:pPr>
        <w:pStyle w:val="ZPKTzmpktartykuempunktem"/>
      </w:pPr>
      <w:r w:rsidRPr="00306A8E">
        <w:t>9)</w:t>
      </w:r>
      <w:r w:rsidRPr="00306A8E">
        <w:tab/>
        <w:t>pouczenie o obowiązku zawiadomienia naczelnika urzędu skarbowego przez podatnika o każdej zmianie swojego adresu dokonanej w ciągu 6 miesięcy od dnia zakończenia postępowania sprawdzającego, jeżeli w toku postępowania sprawdzającego ujawniono istotne nieprawidłowości oraz skutkach niedopełnienia tego obowiązku.</w:t>
      </w:r>
    </w:p>
    <w:p w14:paraId="0C4E8F9E" w14:textId="6AD1F46C" w:rsidR="00D23368" w:rsidRPr="00306A8E" w:rsidRDefault="00D23368" w:rsidP="00D23368">
      <w:pPr>
        <w:pStyle w:val="ZARTzmartartykuempunktem"/>
      </w:pPr>
      <w:r w:rsidRPr="00306A8E">
        <w:t>3.</w:t>
      </w:r>
      <w:r w:rsidR="00AA3F01" w:rsidRPr="00306A8E">
        <w:t> </w:t>
      </w:r>
      <w:r w:rsidRPr="00306A8E">
        <w:t>Protokół sporządza się w dwóch egzemplarzach. Załącznik do protokołu stanowi protokół z dokonania oględzin, protokół przesłuchania, opinia biegłego.</w:t>
      </w:r>
    </w:p>
    <w:p w14:paraId="3CE85CCB" w14:textId="139ABCF6" w:rsidR="00D23368" w:rsidRPr="00306A8E" w:rsidRDefault="00D23368" w:rsidP="00D23368">
      <w:pPr>
        <w:pStyle w:val="ZARTzmartartykuempunktem"/>
      </w:pPr>
      <w:r w:rsidRPr="00306A8E">
        <w:lastRenderedPageBreak/>
        <w:t>4.</w:t>
      </w:r>
      <w:r w:rsidR="00AA3F01" w:rsidRPr="00306A8E">
        <w:t> </w:t>
      </w:r>
      <w:r w:rsidRPr="00306A8E">
        <w:t>Jeden egzemplarz protokołu sprawdzający doręcza podatnikowi z wyłączeniem załączonych do protokołu fotokopii, odpisów i wydruków z akt, ksiąg oraz innych dokumentów udostępnionych przez podatnika, które zostały zwrócone przez sprawdzającego, czyniąc o tym wzmiankę w protokole z postępowania sprawdzającego.</w:t>
      </w:r>
    </w:p>
    <w:p w14:paraId="393C9AA8" w14:textId="3E8D087C" w:rsidR="00D23368" w:rsidRPr="00306A8E" w:rsidRDefault="00D23368" w:rsidP="00D23368">
      <w:pPr>
        <w:pStyle w:val="ZARTzmartartykuempunktem"/>
      </w:pPr>
      <w:r w:rsidRPr="00306A8E">
        <w:t>5.</w:t>
      </w:r>
      <w:r w:rsidR="00AA3F01" w:rsidRPr="00306A8E">
        <w:t> </w:t>
      </w:r>
      <w:r w:rsidRPr="00306A8E">
        <w:t>Stan faktyczny może być ponadto utrwalony za pomocą rejestrującej obraz i</w:t>
      </w:r>
      <w:r w:rsidR="00AA3F01" w:rsidRPr="00306A8E">
        <w:t> </w:t>
      </w:r>
      <w:r w:rsidRPr="00306A8E">
        <w:t>dźwięk lub na informatycznych nośnikach danych.</w:t>
      </w:r>
    </w:p>
    <w:p w14:paraId="650600BC" w14:textId="519CEAA3" w:rsidR="00D23368" w:rsidRPr="00306A8E" w:rsidRDefault="00D23368" w:rsidP="00D23368">
      <w:pPr>
        <w:pStyle w:val="ZARTzmartartykuempunktem"/>
      </w:pPr>
      <w:r w:rsidRPr="00306A8E">
        <w:t>6.</w:t>
      </w:r>
      <w:r w:rsidR="00AA3F01" w:rsidRPr="00306A8E">
        <w:t> </w:t>
      </w:r>
      <w:r w:rsidRPr="00306A8E">
        <w:t>W przypadku, gdy w postępowaniu sprawdzającym podatnik brał czynny udział, naczelnik urzędu skarbowego zawiadamia – w formie pisemnej, telefonicznie lub za</w:t>
      </w:r>
      <w:r w:rsidR="00AA3F01" w:rsidRPr="00306A8E">
        <w:t> </w:t>
      </w:r>
      <w:r w:rsidRPr="00306A8E">
        <w:t>pomocą środków komunikacji elektronicznej tego podatnika o zakończeniu postępowania sprawdzającego i dokonanych ustaleniach.</w:t>
      </w:r>
    </w:p>
    <w:p w14:paraId="3CCD7C17" w14:textId="3FDDE0B1" w:rsidR="000022F1" w:rsidRPr="00306A8E" w:rsidRDefault="00D23368" w:rsidP="00B41FC0">
      <w:pPr>
        <w:pStyle w:val="ZARTzmartartykuempunktem"/>
      </w:pPr>
      <w:r w:rsidRPr="00306A8E">
        <w:t>7.</w:t>
      </w:r>
      <w:r w:rsidR="00AA3F01" w:rsidRPr="00306A8E">
        <w:t> </w:t>
      </w:r>
      <w:r w:rsidRPr="00306A8E">
        <w:t>Postępowanie sprawdzające kończy się doręczeniem protokołu, o którym mowa w ust. 1,</w:t>
      </w:r>
      <w:r w:rsidR="00E049EC" w:rsidRPr="00306A8E">
        <w:t xml:space="preserve"> albo sporządzeniem adnotacji.</w:t>
      </w:r>
    </w:p>
    <w:p w14:paraId="51CB4098" w14:textId="4F94BF85" w:rsidR="000022F1" w:rsidRPr="00306A8E" w:rsidRDefault="000022F1" w:rsidP="008664DC">
      <w:pPr>
        <w:pStyle w:val="ZARTzmartartykuempunktem"/>
        <w:rPr>
          <w:lang w:eastAsia="en-US"/>
        </w:rPr>
      </w:pPr>
      <w:r w:rsidRPr="00306A8E">
        <w:t>Art.</w:t>
      </w:r>
      <w:r w:rsidR="006339B4" w:rsidRPr="00306A8E">
        <w:t> </w:t>
      </w:r>
      <w:r w:rsidRPr="00306A8E">
        <w:t>112</w:t>
      </w:r>
      <w:r w:rsidR="00D23368" w:rsidRPr="00306A8E">
        <w:t>n</w:t>
      </w:r>
      <w:r w:rsidRPr="00306A8E">
        <w:t>.</w:t>
      </w:r>
      <w:r w:rsidR="006339B4" w:rsidRPr="00306A8E">
        <w:t> </w:t>
      </w:r>
      <w:r w:rsidRPr="00306A8E">
        <w:t>1.</w:t>
      </w:r>
      <w:r w:rsidR="006339B4" w:rsidRPr="00306A8E">
        <w:t> </w:t>
      </w:r>
      <w:r w:rsidRPr="00306A8E">
        <w:rPr>
          <w:lang w:eastAsia="en-US"/>
        </w:rPr>
        <w:t>Protokół z postępowania sprawdzającego zawiera w szczególności:</w:t>
      </w:r>
    </w:p>
    <w:p w14:paraId="7D79E001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1)</w:t>
      </w:r>
      <w:r w:rsidRPr="00306A8E">
        <w:tab/>
      </w:r>
      <w:r w:rsidR="000022F1" w:rsidRPr="00306A8E">
        <w:rPr>
          <w:lang w:eastAsia="en-US"/>
        </w:rPr>
        <w:t>oznaczenie organu;</w:t>
      </w:r>
    </w:p>
    <w:p w14:paraId="47938FEE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2)</w:t>
      </w:r>
      <w:r w:rsidRPr="00306A8E">
        <w:tab/>
      </w:r>
      <w:r w:rsidR="000022F1" w:rsidRPr="00306A8E">
        <w:rPr>
          <w:lang w:eastAsia="en-US"/>
        </w:rPr>
        <w:t>wskazanie podatnika, wobec którego prowadzono postępowanie sprawdzające;</w:t>
      </w:r>
    </w:p>
    <w:p w14:paraId="03058A30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3)</w:t>
      </w:r>
      <w:r w:rsidRPr="00306A8E">
        <w:tab/>
      </w:r>
      <w:r w:rsidR="000022F1" w:rsidRPr="00306A8E">
        <w:rPr>
          <w:lang w:eastAsia="en-US"/>
        </w:rPr>
        <w:t>wskazanie sprawdzających;</w:t>
      </w:r>
    </w:p>
    <w:p w14:paraId="0692F60F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4)</w:t>
      </w:r>
      <w:r w:rsidRPr="00306A8E">
        <w:tab/>
      </w:r>
      <w:r w:rsidR="000022F1" w:rsidRPr="00306A8E">
        <w:rPr>
          <w:lang w:eastAsia="en-US"/>
        </w:rPr>
        <w:t>określenie przedmiotu i zakresu postępowania sprawdzającego;</w:t>
      </w:r>
    </w:p>
    <w:p w14:paraId="4EF64DC8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5)</w:t>
      </w:r>
      <w:r w:rsidRPr="00306A8E">
        <w:tab/>
      </w:r>
      <w:r w:rsidR="000022F1" w:rsidRPr="00306A8E">
        <w:rPr>
          <w:lang w:eastAsia="en-US"/>
        </w:rPr>
        <w:t>określenie miejsca i czasu przeprowadzenia postępowania sprawdzającego;</w:t>
      </w:r>
    </w:p>
    <w:p w14:paraId="5A12C232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6)</w:t>
      </w:r>
      <w:r w:rsidRPr="00306A8E">
        <w:tab/>
      </w:r>
      <w:r w:rsidR="000022F1" w:rsidRPr="00306A8E">
        <w:rPr>
          <w:lang w:eastAsia="en-US"/>
        </w:rPr>
        <w:t>opis dokonanych ustaleń faktycznych;</w:t>
      </w:r>
    </w:p>
    <w:p w14:paraId="1CB0CCD6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7)</w:t>
      </w:r>
      <w:r w:rsidRPr="00306A8E">
        <w:tab/>
      </w:r>
      <w:r w:rsidR="000022F1" w:rsidRPr="00306A8E">
        <w:rPr>
          <w:lang w:eastAsia="en-US"/>
        </w:rPr>
        <w:t>ocenę prawną sprawy będącej przedmiotem postępowania sprawdzającego;</w:t>
      </w:r>
    </w:p>
    <w:p w14:paraId="45AEEAF5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8)</w:t>
      </w:r>
      <w:r w:rsidRPr="00306A8E">
        <w:tab/>
      </w:r>
      <w:r w:rsidR="000022F1" w:rsidRPr="00306A8E">
        <w:rPr>
          <w:lang w:eastAsia="en-US"/>
        </w:rPr>
        <w:t>informację o stwierdzonych nieprawidłowościach;</w:t>
      </w:r>
    </w:p>
    <w:p w14:paraId="6278A234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9)</w:t>
      </w:r>
      <w:r w:rsidRPr="00306A8E">
        <w:tab/>
      </w:r>
      <w:r w:rsidR="000022F1" w:rsidRPr="00306A8E">
        <w:rPr>
          <w:lang w:eastAsia="en-US"/>
        </w:rPr>
        <w:t>dokumentację dotyczącą przeprowadzonych dowodów;</w:t>
      </w:r>
    </w:p>
    <w:p w14:paraId="48F37FA1" w14:textId="77777777" w:rsidR="000022F1" w:rsidRPr="00306A8E" w:rsidRDefault="006339B4" w:rsidP="008664DC">
      <w:pPr>
        <w:pStyle w:val="ZPKTzmpktartykuempunktem"/>
        <w:rPr>
          <w:lang w:eastAsia="en-US"/>
        </w:rPr>
      </w:pPr>
      <w:r w:rsidRPr="00306A8E">
        <w:t>10)</w:t>
      </w:r>
      <w:r w:rsidRPr="00306A8E">
        <w:tab/>
      </w:r>
      <w:r w:rsidR="000022F1" w:rsidRPr="00306A8E">
        <w:rPr>
          <w:lang w:eastAsia="en-US"/>
        </w:rPr>
        <w:t>pouczenie o prawach i obowiązkach wynikających z przepisów niniejszego rozdziału.</w:t>
      </w:r>
    </w:p>
    <w:p w14:paraId="40741C0E" w14:textId="77777777" w:rsidR="000022F1" w:rsidRPr="00306A8E" w:rsidRDefault="006339B4" w:rsidP="008664DC">
      <w:pPr>
        <w:pStyle w:val="ZUSTzmustartykuempunktem"/>
        <w:rPr>
          <w:lang w:eastAsia="en-US"/>
        </w:rPr>
      </w:pPr>
      <w:r w:rsidRPr="00306A8E">
        <w:rPr>
          <w:lang w:eastAsia="en-US"/>
        </w:rPr>
        <w:lastRenderedPageBreak/>
        <w:t>2. </w:t>
      </w:r>
      <w:r w:rsidR="000022F1" w:rsidRPr="00306A8E">
        <w:rPr>
          <w:lang w:eastAsia="en-US"/>
        </w:rPr>
        <w:t xml:space="preserve">W protokole </w:t>
      </w:r>
      <w:r w:rsidR="00445015" w:rsidRPr="00306A8E">
        <w:t xml:space="preserve">z </w:t>
      </w:r>
      <w:r w:rsidR="000022F1" w:rsidRPr="00306A8E">
        <w:rPr>
          <w:lang w:eastAsia="en-US"/>
        </w:rPr>
        <w:t>postępowania sprawdzającego mogą być zawarte również ustalenia dotyczące badania ksiąg w zakresie przewidzianym w art. 193 Ordynacji podatkowej. W</w:t>
      </w:r>
      <w:r w:rsidRPr="00306A8E">
        <w:t> </w:t>
      </w:r>
      <w:r w:rsidR="000022F1" w:rsidRPr="00306A8E">
        <w:rPr>
          <w:lang w:eastAsia="en-US"/>
        </w:rPr>
        <w:t>tym przypadku nie sporządza się odrębnego protokołu badania ksiąg, o którym mowa w art. 193 § 6 Ordynacji podatkowej.</w:t>
      </w:r>
    </w:p>
    <w:p w14:paraId="41651363" w14:textId="77777777" w:rsidR="000022F1" w:rsidRPr="00306A8E" w:rsidRDefault="006339B4" w:rsidP="008664DC">
      <w:pPr>
        <w:pStyle w:val="ZUSTzmustartykuempunktem"/>
      </w:pPr>
      <w:r w:rsidRPr="00306A8E">
        <w:rPr>
          <w:lang w:eastAsia="en-US"/>
        </w:rPr>
        <w:t>3. </w:t>
      </w:r>
      <w:r w:rsidR="000022F1" w:rsidRPr="00306A8E">
        <w:rPr>
          <w:lang w:eastAsia="en-US"/>
        </w:rPr>
        <w:t>Protokół jest sporządzany w dwóch egzemplarzach. Jeden egzemplarz protokołu doręcza się stronie, z wyłączeniem załączonych do protokołu fotokopii, odpisów i</w:t>
      </w:r>
      <w:r w:rsidRPr="00306A8E">
        <w:t> </w:t>
      </w:r>
      <w:r w:rsidR="000022F1" w:rsidRPr="00306A8E">
        <w:rPr>
          <w:lang w:eastAsia="en-US"/>
        </w:rPr>
        <w:t>wydruków z akt, ksiąg oraz innych, dokumentów udostępnionych przez stronę, które zostały zwrócone przez sprawdzającego, czyniąc o tym wzmiankę w protokole.</w:t>
      </w:r>
    </w:p>
    <w:p w14:paraId="4B34043A" w14:textId="24750CCE" w:rsidR="00D23368" w:rsidRPr="00306A8E" w:rsidRDefault="006339B4" w:rsidP="00D23368">
      <w:pPr>
        <w:pStyle w:val="ZARTzmartartykuempunktem"/>
      </w:pPr>
      <w:r w:rsidRPr="00306A8E">
        <w:t>Art. </w:t>
      </w:r>
      <w:r w:rsidR="000022F1" w:rsidRPr="00306A8E">
        <w:t>112</w:t>
      </w:r>
      <w:r w:rsidR="00D23368" w:rsidRPr="00306A8E">
        <w:t>o</w:t>
      </w:r>
      <w:r w:rsidR="000022F1" w:rsidRPr="00306A8E">
        <w:t>.</w:t>
      </w:r>
      <w:r w:rsidRPr="00306A8E">
        <w:t> </w:t>
      </w:r>
      <w:r w:rsidR="000022F1" w:rsidRPr="00306A8E">
        <w:t>1.</w:t>
      </w:r>
      <w:r w:rsidRPr="00306A8E">
        <w:t> </w:t>
      </w:r>
      <w:r w:rsidR="00D23368" w:rsidRPr="00306A8E">
        <w:t>Po zakończeniu postępowania sprawdzającego podatnik obowiązany jest do:</w:t>
      </w:r>
    </w:p>
    <w:p w14:paraId="2593032F" w14:textId="77777777" w:rsidR="00D23368" w:rsidRPr="00DA212A" w:rsidRDefault="00D23368" w:rsidP="00B41FC0">
      <w:pPr>
        <w:pStyle w:val="ZPKTzmpktartykuempunktem"/>
      </w:pPr>
      <w:r w:rsidRPr="00DA212A">
        <w:t>1)</w:t>
      </w:r>
      <w:r w:rsidRPr="00DA212A">
        <w:tab/>
        <w:t>wpłaty zaliczki zgodnej z ustaleniami zawartymi w protokole, albo</w:t>
      </w:r>
    </w:p>
    <w:p w14:paraId="13EDDAF3" w14:textId="3978FE32" w:rsidR="00D23368" w:rsidRPr="00DA212A" w:rsidRDefault="00D23368" w:rsidP="00B41FC0">
      <w:pPr>
        <w:pStyle w:val="ZPKTzmpktartykuempunktem"/>
      </w:pPr>
      <w:r w:rsidRPr="00DA212A">
        <w:t>2)</w:t>
      </w:r>
      <w:r w:rsidRPr="00DA212A">
        <w:tab/>
        <w:t>złożenia korekty deklaracji zgodnej z ustaleniami zawartymi w protokole</w:t>
      </w:r>
    </w:p>
    <w:p w14:paraId="26F54A96" w14:textId="77777777" w:rsidR="00D23368" w:rsidRPr="00B41FC0" w:rsidRDefault="00D23368" w:rsidP="00B41FC0">
      <w:pPr>
        <w:pStyle w:val="ZCZWSPPKTzmczciwsppktartykuempunktem"/>
      </w:pPr>
      <w:r w:rsidRPr="000A79D9">
        <w:t>–</w:t>
      </w:r>
      <w:r w:rsidRPr="000A79D9">
        <w:tab/>
        <w:t>w terminie 14 dni od dnia otrzymania protokołu.</w:t>
      </w:r>
    </w:p>
    <w:p w14:paraId="2B3B19B6" w14:textId="0701C2C2" w:rsidR="00D23368" w:rsidRPr="00306A8E" w:rsidRDefault="00D23368" w:rsidP="00D23368">
      <w:pPr>
        <w:pStyle w:val="ZARTzmartartykuempunktem"/>
      </w:pPr>
      <w:r w:rsidRPr="00306A8E">
        <w:t>2.</w:t>
      </w:r>
      <w:r w:rsidR="00AA3F01" w:rsidRPr="00306A8E">
        <w:t> </w:t>
      </w:r>
      <w:r w:rsidRPr="00306A8E">
        <w:t>Podatnik, który nie zgadza się z ustaleniami protokołu, może w terminie 14 dni od dnia jego doręczenia przedstawić zastrzeżenia lub wyjaśnienia, wskazując równocześnie stosowne wnioski dowodowe.</w:t>
      </w:r>
    </w:p>
    <w:p w14:paraId="15561DF5" w14:textId="34F29F70" w:rsidR="00D23368" w:rsidRPr="00306A8E" w:rsidRDefault="00D23368" w:rsidP="00D23368">
      <w:pPr>
        <w:pStyle w:val="ZARTzmartartykuempunktem"/>
      </w:pPr>
      <w:r w:rsidRPr="00306A8E">
        <w:t>3.</w:t>
      </w:r>
      <w:r w:rsidR="00AA3F01" w:rsidRPr="00306A8E">
        <w:t> </w:t>
      </w:r>
      <w:r w:rsidRPr="00306A8E">
        <w:t>Naczelnik urzędu skarbowego jest obowiązany rozpatrzyć zastrzeżenia, o których mowa w ust. 2, i w terminie 14 dni od dnia ich otrzymania zawiadomić podatnika o</w:t>
      </w:r>
      <w:r w:rsidR="00AA3F01" w:rsidRPr="00306A8E">
        <w:t> </w:t>
      </w:r>
      <w:r w:rsidRPr="00306A8E">
        <w:t>sposobie ich załatwienia, wskazując w szczególności, które zastrzeżenia nie zostały uwzględnione, wraz z uzasadnieniem faktycznym i prawnym.</w:t>
      </w:r>
    </w:p>
    <w:p w14:paraId="6FB8C256" w14:textId="71BCA951" w:rsidR="00AA3F01" w:rsidRPr="00306A8E" w:rsidRDefault="00D23368" w:rsidP="008664DC">
      <w:pPr>
        <w:pStyle w:val="ZARTzmartartykuempunktem"/>
      </w:pPr>
      <w:r w:rsidRPr="00306A8E">
        <w:t>4.</w:t>
      </w:r>
      <w:r w:rsidR="00AA3F01" w:rsidRPr="00306A8E">
        <w:t> </w:t>
      </w:r>
      <w:r w:rsidRPr="00306A8E">
        <w:t>W przypadku niezłożenia zastrzeżeń lub wyjaśnień lub w terminie określonym w</w:t>
      </w:r>
      <w:r w:rsidR="00AA3F01" w:rsidRPr="00306A8E">
        <w:t> </w:t>
      </w:r>
      <w:r w:rsidRPr="00306A8E">
        <w:t xml:space="preserve">ust. 2, przyjmuje się, że kontrolowany nie kwestionuje ustaleń </w:t>
      </w:r>
      <w:r w:rsidR="008345E2" w:rsidRPr="00306A8E">
        <w:t>postępowania sprawdzającego</w:t>
      </w:r>
      <w:r w:rsidRPr="00306A8E">
        <w:t>.</w:t>
      </w:r>
    </w:p>
    <w:p w14:paraId="2FD8D3B1" w14:textId="3383D2CE" w:rsidR="000022F1" w:rsidRPr="00306A8E" w:rsidRDefault="000022F1" w:rsidP="008664DC">
      <w:pPr>
        <w:pStyle w:val="ZARTzmartartykuempunktem"/>
      </w:pPr>
      <w:r w:rsidRPr="00306A8E">
        <w:t>Art.</w:t>
      </w:r>
      <w:r w:rsidR="00922C46" w:rsidRPr="00306A8E">
        <w:t> </w:t>
      </w:r>
      <w:r w:rsidRPr="00306A8E">
        <w:t>112</w:t>
      </w:r>
      <w:r w:rsidR="00D23368" w:rsidRPr="00306A8E">
        <w:t>p</w:t>
      </w:r>
      <w:r w:rsidRPr="00306A8E">
        <w:t>.</w:t>
      </w:r>
      <w:r w:rsidR="00922C46" w:rsidRPr="00306A8E">
        <w:t> </w:t>
      </w:r>
      <w:r w:rsidRPr="00306A8E">
        <w:t xml:space="preserve">Jeżeli w toku </w:t>
      </w:r>
      <w:r w:rsidRPr="00306A8E">
        <w:rPr>
          <w:lang w:eastAsia="en-US"/>
        </w:rPr>
        <w:t>postępowania sprawdzającego</w:t>
      </w:r>
      <w:r w:rsidRPr="00306A8E">
        <w:t xml:space="preserve"> ujawniono </w:t>
      </w:r>
      <w:r w:rsidR="00091BEE" w:rsidRPr="00306A8E">
        <w:t xml:space="preserve">istotne </w:t>
      </w:r>
      <w:r w:rsidRPr="00306A8E">
        <w:t xml:space="preserve">nieprawidłowości, podatnik ma obowiązek zawiadomienia naczelnika urzędu skarbowego o każdej zmianie swojego adresu dokonanej w ciągu 6 miesięcy od dnia jego </w:t>
      </w:r>
      <w:r w:rsidRPr="00306A8E">
        <w:lastRenderedPageBreak/>
        <w:t xml:space="preserve">zakończenia. </w:t>
      </w:r>
      <w:r w:rsidR="00867586" w:rsidRPr="00306A8E">
        <w:t>W razie niedopełnienia tego obowiązku postanowienie o wszczęciu postępowania podatkowego, uznaje się za doręczone pod dotychczasowym adresem.</w:t>
      </w:r>
    </w:p>
    <w:p w14:paraId="2C3DF29C" w14:textId="633B079E" w:rsidR="000022F1" w:rsidRPr="00306A8E" w:rsidRDefault="00922C46" w:rsidP="008664DC">
      <w:pPr>
        <w:pStyle w:val="ZARTzmartartykuempunktem"/>
        <w:rPr>
          <w:lang w:eastAsia="en-US"/>
        </w:rPr>
      </w:pPr>
      <w:r w:rsidRPr="00306A8E">
        <w:rPr>
          <w:lang w:eastAsia="en-US"/>
        </w:rPr>
        <w:t>Art. </w:t>
      </w:r>
      <w:r w:rsidR="000022F1" w:rsidRPr="00306A8E">
        <w:rPr>
          <w:lang w:eastAsia="en-US"/>
        </w:rPr>
        <w:t>112</w:t>
      </w:r>
      <w:r w:rsidR="00D23368" w:rsidRPr="00306A8E">
        <w:rPr>
          <w:lang w:eastAsia="en-US"/>
        </w:rPr>
        <w:t>r</w:t>
      </w:r>
      <w:r w:rsidR="000022F1" w:rsidRPr="00306A8E">
        <w:rPr>
          <w:lang w:eastAsia="en-US"/>
        </w:rPr>
        <w:t>.</w:t>
      </w:r>
      <w:r w:rsidRPr="00306A8E">
        <w:t> </w:t>
      </w:r>
      <w:r w:rsidR="000022F1" w:rsidRPr="00306A8E">
        <w:rPr>
          <w:lang w:eastAsia="en-US"/>
        </w:rPr>
        <w:t>1.</w:t>
      </w:r>
      <w:r w:rsidRPr="00306A8E">
        <w:t> </w:t>
      </w:r>
      <w:r w:rsidR="000022F1" w:rsidRPr="00306A8E">
        <w:rPr>
          <w:lang w:eastAsia="en-US"/>
        </w:rPr>
        <w:t>W przypadku stwierdzenia w toku postępowania sprawdzającego, że</w:t>
      </w:r>
      <w:r w:rsidRPr="00306A8E">
        <w:t> </w:t>
      </w:r>
      <w:r w:rsidR="000022F1" w:rsidRPr="00306A8E">
        <w:rPr>
          <w:lang w:eastAsia="en-US"/>
        </w:rPr>
        <w:t>organ przeprowadzający postępowanie sprawdzające był niewłaściwy miejscowo w</w:t>
      </w:r>
      <w:r w:rsidRPr="00306A8E">
        <w:t> </w:t>
      </w:r>
      <w:r w:rsidR="000022F1" w:rsidRPr="00306A8E">
        <w:rPr>
          <w:lang w:eastAsia="en-US"/>
        </w:rPr>
        <w:t>momencie wszczęcia postępowania sprawdzającego, sprawdzający sporządza protokół z przeprowadzonych czynności. Czynności podjęte w ramach postępowania sprawdzającego pozostają w mocy.</w:t>
      </w:r>
    </w:p>
    <w:p w14:paraId="5F91252F" w14:textId="77777777" w:rsidR="000022F1" w:rsidRPr="00306A8E" w:rsidRDefault="00922C46" w:rsidP="008664DC">
      <w:pPr>
        <w:pStyle w:val="ZUSTzmustartykuempunktem"/>
        <w:rPr>
          <w:lang w:eastAsia="en-US"/>
        </w:rPr>
      </w:pPr>
      <w:r w:rsidRPr="00306A8E">
        <w:rPr>
          <w:lang w:eastAsia="en-US"/>
        </w:rPr>
        <w:t>2. </w:t>
      </w:r>
      <w:r w:rsidR="000022F1" w:rsidRPr="00306A8E">
        <w:rPr>
          <w:lang w:eastAsia="en-US"/>
        </w:rPr>
        <w:t>Protokół z czynności, o których mowa w ust. 1, sporządzany jest w trzech egzemplarzach, przy czym jeden egzemplarz protokołu doręcza się stronie, a drugi przekazuje organowi podatkowemu właściwemu w sprawie.</w:t>
      </w:r>
    </w:p>
    <w:p w14:paraId="5E4C6619" w14:textId="6AA02FFB" w:rsidR="000022F1" w:rsidRPr="00306A8E" w:rsidRDefault="00922C46" w:rsidP="008664DC">
      <w:pPr>
        <w:pStyle w:val="ZUSTzmustartykuempunktem"/>
        <w:rPr>
          <w:lang w:eastAsia="en-US"/>
        </w:rPr>
      </w:pPr>
      <w:r w:rsidRPr="00306A8E">
        <w:rPr>
          <w:lang w:eastAsia="en-US"/>
        </w:rPr>
        <w:t>3. </w:t>
      </w:r>
      <w:r w:rsidR="000022F1" w:rsidRPr="00306A8E">
        <w:rPr>
          <w:lang w:eastAsia="en-US"/>
        </w:rPr>
        <w:t>Do protokołu z czynności, o których mowa w ust. 1, stosuje się odpowiednio przepisy dotyczące protokołu postępowania sprawdzającego, z wyłączeniem art. 112</w:t>
      </w:r>
      <w:r w:rsidR="00D23368" w:rsidRPr="00306A8E">
        <w:rPr>
          <w:lang w:eastAsia="en-US"/>
        </w:rPr>
        <w:t>n</w:t>
      </w:r>
      <w:r w:rsidR="000022F1" w:rsidRPr="00306A8E">
        <w:rPr>
          <w:lang w:eastAsia="en-US"/>
        </w:rPr>
        <w:t xml:space="preserve"> ust.</w:t>
      </w:r>
      <w:r w:rsidRPr="00306A8E">
        <w:t> </w:t>
      </w:r>
      <w:r w:rsidR="000022F1" w:rsidRPr="00306A8E">
        <w:rPr>
          <w:lang w:eastAsia="en-US"/>
        </w:rPr>
        <w:t>1 pkt 7 i 8.</w:t>
      </w:r>
    </w:p>
    <w:p w14:paraId="1E015874" w14:textId="1E5DAC7E" w:rsidR="00867586" w:rsidRPr="00306A8E" w:rsidRDefault="000022F1" w:rsidP="00867586">
      <w:pPr>
        <w:pStyle w:val="ZARTzmartartykuempunktem"/>
      </w:pPr>
      <w:r w:rsidRPr="00306A8E">
        <w:t>Art. 112</w:t>
      </w:r>
      <w:r w:rsidR="00D23368" w:rsidRPr="00306A8E">
        <w:t>s</w:t>
      </w:r>
      <w:r w:rsidRPr="00306A8E">
        <w:t>.</w:t>
      </w:r>
      <w:r w:rsidR="00922C46" w:rsidRPr="00306A8E">
        <w:t> </w:t>
      </w:r>
      <w:r w:rsidR="00867586" w:rsidRPr="00306A8E">
        <w:t>W zakresie nieuregulowanym do postępowania sprawdzającego przepisy:</w:t>
      </w:r>
    </w:p>
    <w:p w14:paraId="34AB1C4E" w14:textId="77777777" w:rsidR="00867586" w:rsidRPr="00DA212A" w:rsidRDefault="00867586" w:rsidP="00B41FC0">
      <w:pPr>
        <w:pStyle w:val="ZPKTzmpktartykuempunktem"/>
      </w:pPr>
      <w:r w:rsidRPr="00DA212A">
        <w:t>1)</w:t>
      </w:r>
      <w:r w:rsidRPr="00DA212A">
        <w:tab/>
        <w:t>art. 18c, art. 143, art. 193a;</w:t>
      </w:r>
    </w:p>
    <w:p w14:paraId="23699EB9" w14:textId="7B2C9F49" w:rsidR="00867586" w:rsidRPr="00B41FC0" w:rsidRDefault="00867586" w:rsidP="00B41FC0">
      <w:pPr>
        <w:pStyle w:val="ZPKTzmpktartykuempunktem"/>
      </w:pPr>
      <w:r w:rsidRPr="00DA212A">
        <w:t>2)</w:t>
      </w:r>
      <w:r w:rsidRPr="00DA212A">
        <w:tab/>
        <w:t>rozdziałów 1</w:t>
      </w:r>
      <w:r w:rsidR="00AA3F01" w:rsidRPr="00DA212A">
        <w:t>–</w:t>
      </w:r>
      <w:r w:rsidRPr="00DA212A">
        <w:t>3a, 5, 6, 9, z wyłączeniem art. 171a,</w:t>
      </w:r>
    </w:p>
    <w:p w14:paraId="25FAF680" w14:textId="77777777" w:rsidR="00867586" w:rsidRPr="00B41FC0" w:rsidRDefault="00867586" w:rsidP="00B41FC0">
      <w:pPr>
        <w:pStyle w:val="ZPKTzmpktartykuempunktem"/>
      </w:pPr>
      <w:r w:rsidRPr="00306A8E">
        <w:t>3)</w:t>
      </w:r>
      <w:r w:rsidRPr="00306A8E">
        <w:tab/>
        <w:t xml:space="preserve">rozdziałów 10, 11, 14, 16, 22 i 23 działu IV </w:t>
      </w:r>
    </w:p>
    <w:p w14:paraId="5B29AD75" w14:textId="7A440162" w:rsidR="000022F1" w:rsidRPr="00B41FC0" w:rsidRDefault="00867586" w:rsidP="00B41FC0">
      <w:pPr>
        <w:pStyle w:val="ZCZWSPPKTzmczciwsppktartykuempunktem"/>
      </w:pPr>
      <w:r w:rsidRPr="00B41FC0">
        <w:t>–</w:t>
      </w:r>
      <w:r w:rsidR="00452386" w:rsidRPr="00B41FC0">
        <w:tab/>
      </w:r>
      <w:r w:rsidRPr="00B41FC0">
        <w:t>Ordynacji podatkowej stosuje się odpowiednio.”;</w:t>
      </w:r>
    </w:p>
    <w:p w14:paraId="68F056FD" w14:textId="0922A567" w:rsidR="003677E3" w:rsidRPr="00306A8E" w:rsidRDefault="00FA31F0" w:rsidP="008664DC">
      <w:pPr>
        <w:pStyle w:val="PKTpunkt"/>
      </w:pPr>
      <w:r w:rsidRPr="00306A8E">
        <w:t>5</w:t>
      </w:r>
      <w:r w:rsidR="00717124" w:rsidRPr="00306A8E">
        <w:t>9</w:t>
      </w:r>
      <w:r w:rsidR="003677E3" w:rsidRPr="00306A8E">
        <w:t>)</w:t>
      </w:r>
      <w:r w:rsidR="00B75ABA" w:rsidRPr="00306A8E">
        <w:tab/>
      </w:r>
      <w:r w:rsidR="003677E3" w:rsidRPr="00306A8E">
        <w:rPr>
          <w:bCs w:val="0"/>
        </w:rPr>
        <w:t xml:space="preserve">w art. 113 ust. 1 </w:t>
      </w:r>
      <w:r w:rsidR="00CE1B9B" w:rsidRPr="00306A8E">
        <w:rPr>
          <w:bCs w:val="0"/>
        </w:rPr>
        <w:t>po wyrazach „art. 14 ust. 1 pkt 7” dodaje się wyrazy „i 19</w:t>
      </w:r>
      <w:r w:rsidR="003677E3" w:rsidRPr="00306A8E">
        <w:t>”;</w:t>
      </w:r>
    </w:p>
    <w:p w14:paraId="674620EB" w14:textId="5B52002C" w:rsidR="005F19B7" w:rsidRPr="00306A8E" w:rsidRDefault="00717124" w:rsidP="005D75E3">
      <w:pPr>
        <w:pStyle w:val="PKTpunkt"/>
      </w:pPr>
      <w:r w:rsidRPr="00306A8E">
        <w:t>60</w:t>
      </w:r>
      <w:r w:rsidR="00B75ABA" w:rsidRPr="00306A8E">
        <w:t>)</w:t>
      </w:r>
      <w:r w:rsidR="00B75ABA" w:rsidRPr="00306A8E">
        <w:tab/>
      </w:r>
      <w:r w:rsidR="005F19B7" w:rsidRPr="00306A8E">
        <w:t>w art. 114 dodaje się ust. 6 w brzmieniu:</w:t>
      </w:r>
    </w:p>
    <w:p w14:paraId="0869BEA0" w14:textId="1B8E1E19" w:rsidR="005F19B7" w:rsidRPr="00306A8E" w:rsidRDefault="005D75E3" w:rsidP="005F19B7">
      <w:pPr>
        <w:pStyle w:val="ZUSTzmustartykuempunktem"/>
      </w:pPr>
      <w:r w:rsidRPr="00306A8E">
        <w:t>„6. </w:t>
      </w:r>
      <w:r w:rsidR="00DC0229" w:rsidRPr="00306A8E">
        <w:t xml:space="preserve">Dane, o których mowa w ust. 1, mogą być uzyskiwane i udostępniane także organom ścigania państw członkowskich Unii Europejskiej i innych państw, agencjom Unii Europejskiej zajmującym się zapobieganiem i zwalczaniem przestępczości oraz Międzynarodowej Organizacji Policji Kryminalnej – Interpol na ich uzasadniony wniosek, jeżeli następuje to w celu wykrywania </w:t>
      </w:r>
      <w:r w:rsidR="00DC0229" w:rsidRPr="00306A8E">
        <w:lastRenderedPageBreak/>
        <w:t>przestępstw skarbowych lub przestępstw, o których mowa w art. 2 ust. 1 pkt 14-16 i ścigania ich sprawców oraz wykonania zadań, o których mowa w art. 2 ust. 1 pkt 16a.”</w:t>
      </w:r>
      <w:r w:rsidR="005F19B7" w:rsidRPr="00306A8E">
        <w:t>;</w:t>
      </w:r>
    </w:p>
    <w:p w14:paraId="5BC2BF23" w14:textId="5183FA77" w:rsidR="005F19B7" w:rsidRPr="00306A8E" w:rsidRDefault="002D2B12" w:rsidP="008664DC">
      <w:pPr>
        <w:pStyle w:val="PKTpunkt"/>
      </w:pPr>
      <w:r w:rsidRPr="00306A8E">
        <w:rPr>
          <w:bCs w:val="0"/>
        </w:rPr>
        <w:t>6</w:t>
      </w:r>
      <w:r w:rsidR="00717124" w:rsidRPr="00306A8E">
        <w:rPr>
          <w:bCs w:val="0"/>
        </w:rPr>
        <w:t>1</w:t>
      </w:r>
      <w:r w:rsidR="005D75E3" w:rsidRPr="00306A8E">
        <w:rPr>
          <w:bCs w:val="0"/>
        </w:rPr>
        <w:t>)</w:t>
      </w:r>
      <w:r w:rsidR="005F19B7" w:rsidRPr="00306A8E">
        <w:rPr>
          <w:bCs w:val="0"/>
        </w:rPr>
        <w:tab/>
        <w:t xml:space="preserve">w art. 115 ust. 2 </w:t>
      </w:r>
      <w:r w:rsidR="00C559EA" w:rsidRPr="00306A8E">
        <w:rPr>
          <w:bCs w:val="0"/>
        </w:rPr>
        <w:t>wyrazy „art. 114 ust. 2–5” zastępuje się wyrazami „art. 114 ust. 2–6</w:t>
      </w:r>
      <w:r w:rsidR="005D75E3" w:rsidRPr="00306A8E">
        <w:t>”;</w:t>
      </w:r>
    </w:p>
    <w:p w14:paraId="592B98B3" w14:textId="7B65C9EE" w:rsidR="005F19B7" w:rsidRPr="00306A8E" w:rsidRDefault="000923A8" w:rsidP="00B75ABA">
      <w:pPr>
        <w:pStyle w:val="PKTpunkt"/>
      </w:pPr>
      <w:r w:rsidRPr="00306A8E">
        <w:t>6</w:t>
      </w:r>
      <w:r w:rsidR="00717124" w:rsidRPr="00306A8E">
        <w:t>2</w:t>
      </w:r>
      <w:r w:rsidR="00B75ABA" w:rsidRPr="00306A8E">
        <w:t>)</w:t>
      </w:r>
      <w:r w:rsidR="005F19B7" w:rsidRPr="00306A8E">
        <w:tab/>
        <w:t>po art. 117 dodaje się art. 117a w brzmieniu:</w:t>
      </w:r>
    </w:p>
    <w:p w14:paraId="788DF5F2" w14:textId="0B00A254" w:rsidR="00B75ABA" w:rsidRPr="00306A8E" w:rsidRDefault="005D75E3" w:rsidP="00B75ABA">
      <w:pPr>
        <w:pStyle w:val="ZARTzmartartykuempunktem"/>
      </w:pPr>
      <w:r w:rsidRPr="00306A8E">
        <w:t>„</w:t>
      </w:r>
      <w:r w:rsidR="000E7D87" w:rsidRPr="00306A8E">
        <w:t>Art. </w:t>
      </w:r>
      <w:r w:rsidR="00B75ABA" w:rsidRPr="00306A8E">
        <w:t>117a.</w:t>
      </w:r>
      <w:r w:rsidR="000E7D87" w:rsidRPr="00306A8E">
        <w:t> </w:t>
      </w:r>
      <w:r w:rsidR="00B75ABA" w:rsidRPr="00306A8E">
        <w:t>Szef Krajowej Administracji Skarbowej, w celu realizacji zadań określonych w art. 2 ust. 1 pkt 13–16</w:t>
      </w:r>
      <w:r w:rsidR="00864ACC" w:rsidRPr="00306A8E">
        <w:t>a</w:t>
      </w:r>
      <w:r w:rsidR="00B75ABA" w:rsidRPr="00306A8E">
        <w:t>, może zarządzić zastosowanie urządzeń uniemożliwiających telekomunikację na określonym obszarze przez czas niezbędny do</w:t>
      </w:r>
      <w:r w:rsidR="0003265E" w:rsidRPr="00306A8E">
        <w:t> </w:t>
      </w:r>
      <w:r w:rsidR="00B75ABA" w:rsidRPr="00306A8E">
        <w:t>wykonywania czynności przez Krajową Administrację Skarbową, z uwzględnieniem konieczności minimalizacji skutków braków możliwości korzystania z usług telekomunikacyjnych.</w:t>
      </w:r>
    </w:p>
    <w:p w14:paraId="79214CD5" w14:textId="77777777" w:rsidR="005F19B7" w:rsidRPr="00306A8E" w:rsidRDefault="000E7D87" w:rsidP="00B75ABA">
      <w:pPr>
        <w:pStyle w:val="ZARTzmartartykuempunktem"/>
      </w:pPr>
      <w:r w:rsidRPr="00306A8E">
        <w:t>2. </w:t>
      </w:r>
      <w:r w:rsidR="00B75ABA" w:rsidRPr="00306A8E">
        <w:t>O zastosowaniu urządzeń, o których mowa w ust. 1, Szef Krajowej Administracji Skarbowej niezwłocznie informuje Prezesa Urzędu Komunikacji Elektronicznej.</w:t>
      </w:r>
      <w:r w:rsidR="005F19B7" w:rsidRPr="00306A8E">
        <w:t>”;</w:t>
      </w:r>
    </w:p>
    <w:p w14:paraId="0D8D7467" w14:textId="2FF23AAF" w:rsidR="005F19B7" w:rsidRPr="00306A8E" w:rsidRDefault="002D2B12" w:rsidP="005D75E3">
      <w:pPr>
        <w:pStyle w:val="PKTpunkt"/>
      </w:pPr>
      <w:r w:rsidRPr="00306A8E">
        <w:t>6</w:t>
      </w:r>
      <w:r w:rsidR="00717124" w:rsidRPr="00306A8E">
        <w:t>3</w:t>
      </w:r>
      <w:r w:rsidR="005D75E3" w:rsidRPr="00306A8E">
        <w:t>)</w:t>
      </w:r>
      <w:r w:rsidR="005D75E3" w:rsidRPr="00306A8E">
        <w:tab/>
        <w:t>w art. 127a:</w:t>
      </w:r>
    </w:p>
    <w:p w14:paraId="06B751FD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w ust. 4 pkt 4 otrzymuje brzmienie:</w:t>
      </w:r>
    </w:p>
    <w:p w14:paraId="41D0FDB9" w14:textId="77777777" w:rsidR="005F19B7" w:rsidRPr="00306A8E" w:rsidRDefault="005F19B7" w:rsidP="005F19B7">
      <w:pPr>
        <w:pStyle w:val="ZLITPKTzmpktliter"/>
      </w:pPr>
      <w:r w:rsidRPr="00306A8E">
        <w:t>„</w:t>
      </w:r>
      <w:r w:rsidR="005D75E3" w:rsidRPr="00306A8E">
        <w:t>4)</w:t>
      </w:r>
      <w:r w:rsidR="005D75E3" w:rsidRPr="00306A8E">
        <w:tab/>
      </w:r>
      <w:r w:rsidRPr="00306A8E">
        <w:t>wskazanie podmiotu lub rachunku, którego informacje i dane dotyczą</w:t>
      </w:r>
      <w:r w:rsidR="00390FA0" w:rsidRPr="00306A8E">
        <w:t>;</w:t>
      </w:r>
      <w:r w:rsidRPr="00306A8E">
        <w:t>”,</w:t>
      </w:r>
    </w:p>
    <w:p w14:paraId="09A27F7F" w14:textId="77777777" w:rsidR="005F19B7" w:rsidRPr="00306A8E" w:rsidRDefault="005D75E3" w:rsidP="005F19B7">
      <w:pPr>
        <w:pStyle w:val="LITlitera"/>
      </w:pPr>
      <w:r w:rsidRPr="00306A8E">
        <w:t>b)</w:t>
      </w:r>
      <w:r w:rsidR="005F19B7" w:rsidRPr="00306A8E">
        <w:tab/>
        <w:t>ust. 5 otrzymuje brzmienie:</w:t>
      </w:r>
    </w:p>
    <w:p w14:paraId="3A01E415" w14:textId="0B24E7E0" w:rsidR="005F19B7" w:rsidRPr="00306A8E" w:rsidRDefault="005F19B7" w:rsidP="005F19B7">
      <w:pPr>
        <w:pStyle w:val="ZLITUSTzmustliter"/>
      </w:pPr>
      <w:r w:rsidRPr="00306A8E">
        <w:t>„5.</w:t>
      </w:r>
      <w:r w:rsidR="005D75E3" w:rsidRPr="00306A8E">
        <w:t> </w:t>
      </w:r>
      <w:r w:rsidRPr="00306A8E">
        <w:t>Po rozpatrzeniu wniosku sąd, o którym mowa w ust. 3, w drodze postanowienia, wyraża zgodę na udostępnienie informacji i danych wskazanego podmiotu lub rachunku, określając ich rodzaj, zakres oraz podmiot obowiązany do</w:t>
      </w:r>
      <w:r w:rsidR="00AA3F01" w:rsidRPr="00306A8E">
        <w:t> </w:t>
      </w:r>
      <w:r w:rsidRPr="00306A8E">
        <w:t>ich udostępnienia, albo odmawia udzielenia zgody na udostępnienie informacji i danych. Przepis art. 118 ust. 9 stosuje się odpowiednio.”,</w:t>
      </w:r>
    </w:p>
    <w:p w14:paraId="7597D543" w14:textId="77777777" w:rsidR="005F19B7" w:rsidRPr="00306A8E" w:rsidRDefault="005D75E3" w:rsidP="005F19B7">
      <w:pPr>
        <w:pStyle w:val="LITlitera"/>
      </w:pPr>
      <w:r w:rsidRPr="00306A8E">
        <w:t>c)</w:t>
      </w:r>
      <w:r w:rsidR="005F19B7" w:rsidRPr="00306A8E">
        <w:tab/>
        <w:t>ust. 7 otrzymuje brzmienie:</w:t>
      </w:r>
    </w:p>
    <w:p w14:paraId="5CDD7129" w14:textId="1579F3F4" w:rsidR="005F19B7" w:rsidRPr="00306A8E" w:rsidRDefault="005F19B7" w:rsidP="005F19B7">
      <w:pPr>
        <w:pStyle w:val="ZLITUSTzmustliter"/>
      </w:pPr>
      <w:r w:rsidRPr="00306A8E">
        <w:lastRenderedPageBreak/>
        <w:t>„7.</w:t>
      </w:r>
      <w:r w:rsidR="005D75E3" w:rsidRPr="00306A8E">
        <w:t> </w:t>
      </w:r>
      <w:r w:rsidRPr="00306A8E">
        <w:t>W przypadku wyrażenia przez sąd, o którym mowa w ust. 3, zgody na</w:t>
      </w:r>
      <w:r w:rsidR="00AA3F01" w:rsidRPr="00306A8E">
        <w:t> </w:t>
      </w:r>
      <w:r w:rsidRPr="00306A8E">
        <w:t>udostępnienie informacji oraz danych organ KAS, który wystąpił z wnioskiem, informuje pisemnie podmiot obowiązany do udostępnienia informacji i danych o rodzaju i zakresie informacji i danych, które mają być udostępnione, podmiocie lub rachunku, którego informacje i dane dotyczą, oraz osobie funkcjonariusza wykonującego czynności operacyjno-rozpoznawcze upoważnionego do ich odbioru.”;</w:t>
      </w:r>
    </w:p>
    <w:p w14:paraId="364B1B9F" w14:textId="0447AF03" w:rsidR="005F19B7" w:rsidRPr="00306A8E" w:rsidRDefault="002D2B12" w:rsidP="005F19B7">
      <w:pPr>
        <w:pStyle w:val="PKTpunkt"/>
      </w:pPr>
      <w:r w:rsidRPr="00306A8E">
        <w:t>6</w:t>
      </w:r>
      <w:r w:rsidR="00717124" w:rsidRPr="00306A8E">
        <w:t>4</w:t>
      </w:r>
      <w:r w:rsidR="005F19B7" w:rsidRPr="00306A8E">
        <w:t>)</w:t>
      </w:r>
      <w:r w:rsidR="005F19B7" w:rsidRPr="00306A8E">
        <w:tab/>
        <w:t>w art. 133 w ust. 1 w pkt 7 kropkę zastępuje się średnikiem</w:t>
      </w:r>
      <w:r w:rsidR="005D75E3" w:rsidRPr="00306A8E">
        <w:t xml:space="preserve"> i</w:t>
      </w:r>
      <w:r w:rsidR="005F19B7" w:rsidRPr="00306A8E">
        <w:t xml:space="preserve"> dodaje się pkt 8 w brzmieniu:</w:t>
      </w:r>
    </w:p>
    <w:p w14:paraId="7A6F618C" w14:textId="77777777" w:rsidR="005F19B7" w:rsidRPr="00306A8E" w:rsidRDefault="005D75E3" w:rsidP="005F19B7">
      <w:pPr>
        <w:pStyle w:val="ZPKTzmpktartykuempunktem"/>
      </w:pPr>
      <w:r w:rsidRPr="00306A8E">
        <w:t>„8)</w:t>
      </w:r>
      <w:r w:rsidRPr="00306A8E">
        <w:tab/>
      </w:r>
      <w:r w:rsidR="005F19B7" w:rsidRPr="00306A8E">
        <w:t>rejestrowania przy użyciu środków technicznych obrazu i dźwięku zdarzeń w miejscach publicznych.”;</w:t>
      </w:r>
    </w:p>
    <w:p w14:paraId="1DFE404E" w14:textId="3CEEB701" w:rsidR="000E7D87" w:rsidRPr="00306A8E" w:rsidRDefault="002D2B12" w:rsidP="000E7D87">
      <w:pPr>
        <w:pStyle w:val="PKTpunkt"/>
      </w:pPr>
      <w:r w:rsidRPr="00306A8E">
        <w:t>6</w:t>
      </w:r>
      <w:r w:rsidR="00717124" w:rsidRPr="00306A8E">
        <w:t>5</w:t>
      </w:r>
      <w:r w:rsidR="000E7D87" w:rsidRPr="00306A8E">
        <w:t>)</w:t>
      </w:r>
      <w:r w:rsidR="000E7D87" w:rsidRPr="00306A8E">
        <w:tab/>
        <w:t>po art. 133 dodaje się art. 133a w brzmieniu:</w:t>
      </w:r>
    </w:p>
    <w:p w14:paraId="3DF5C155" w14:textId="76DB33A7" w:rsidR="000E7D87" w:rsidRPr="00306A8E" w:rsidRDefault="000E7D87" w:rsidP="000E7D87">
      <w:pPr>
        <w:pStyle w:val="ZARTzmartartykuempunktem"/>
      </w:pPr>
      <w:r w:rsidRPr="00306A8E">
        <w:t>„Art. 133a. 1. </w:t>
      </w:r>
      <w:r w:rsidR="00DC0229" w:rsidRPr="00306A8E">
        <w:t>Funkcjonariusze w związku z realizacją zadań, o których mowa</w:t>
      </w:r>
      <w:r w:rsidR="00AA3F01" w:rsidRPr="00306A8E">
        <w:t xml:space="preserve"> </w:t>
      </w:r>
      <w:r w:rsidR="00DC0229" w:rsidRPr="00306A8E">
        <w:t>w</w:t>
      </w:r>
      <w:r w:rsidR="00AA3F01" w:rsidRPr="00306A8E">
        <w:t> </w:t>
      </w:r>
      <w:r w:rsidR="00DC0229" w:rsidRPr="00306A8E">
        <w:t>art.</w:t>
      </w:r>
      <w:r w:rsidR="00AA3F01" w:rsidRPr="00306A8E">
        <w:t> </w:t>
      </w:r>
      <w:r w:rsidR="00DC0229" w:rsidRPr="00306A8E">
        <w:t>2 ust. 1 pkt 13 z wyłączeniem wykroczeń skarbowych, 15 i 16 oraz w art. 33 ust. 1 pkt 10 mają prawo pobierać, gromadzić i wykorzystywać w celach wykrywczych i</w:t>
      </w:r>
      <w:r w:rsidR="00AA3F01" w:rsidRPr="00306A8E">
        <w:t> </w:t>
      </w:r>
      <w:r w:rsidR="00DC0229" w:rsidRPr="00306A8E">
        <w:t>identyfikacyjnych odbitki linii papilarnych, wymazy ze śluzówki policzków, zdjęcia oraz dane osobowe osób podejrzanych, a także osób o nieustalonej tożsamości lub</w:t>
      </w:r>
      <w:r w:rsidR="00AA3F01" w:rsidRPr="00306A8E">
        <w:t> </w:t>
      </w:r>
      <w:r w:rsidR="00DC0229" w:rsidRPr="00306A8E">
        <w:t>usiłujących ukryć swą tożsamość</w:t>
      </w:r>
      <w:r w:rsidR="00780037" w:rsidRPr="00306A8E">
        <w:t xml:space="preserve">. </w:t>
      </w:r>
    </w:p>
    <w:p w14:paraId="1806C148" w14:textId="763CACBB" w:rsidR="000E7D87" w:rsidRPr="00306A8E" w:rsidRDefault="000E7D87" w:rsidP="000E7D87">
      <w:pPr>
        <w:pStyle w:val="ZUSTzmustartykuempunktem"/>
      </w:pPr>
      <w:r w:rsidRPr="00306A8E">
        <w:t>2. Organy KAS przetwarzają dane osobowe w zakresie niezbędnym do</w:t>
      </w:r>
      <w:r w:rsidR="00AA3F01" w:rsidRPr="00306A8E">
        <w:t> </w:t>
      </w:r>
      <w:r w:rsidRPr="00306A8E">
        <w:t>wykonywania zadań, o których mowa w ust. 1, w tym dane osobowe, o których mowa w art. 14 ust. 1 ustawy z dnia 14 grudnia 2018 r. o ochronie danych osobowych przetwarzanych w związku z zapobieganiem i zwalczaniem przestępczości, przy czym dane dotyczące kodu genetycznego obejmują informacje wyłącznie o niekodującej części DNA.</w:t>
      </w:r>
    </w:p>
    <w:p w14:paraId="5631B41B" w14:textId="77777777" w:rsidR="000E7D87" w:rsidRPr="00306A8E" w:rsidRDefault="000E7D87" w:rsidP="000E7D87">
      <w:pPr>
        <w:pStyle w:val="ZUSTzmustartykuempunktem"/>
      </w:pPr>
      <w:r w:rsidRPr="00306A8E">
        <w:t>3. Danych osobowych, o których mowa w art. 14 ust. 1 ustawy z dnia 14 grudnia 2018 r. o ochronie danych osobowych przetwarzanych w związku z zapobieganiem i zwalczaniem przestępczości, nie pobiera się, w przypadku gdy nie mają one przydatności wykrywczej, dowodowej lub identyfikacyjnej.</w:t>
      </w:r>
    </w:p>
    <w:p w14:paraId="4BD75E8D" w14:textId="77777777" w:rsidR="000E7D87" w:rsidRPr="00306A8E" w:rsidRDefault="000E7D87" w:rsidP="000E7D87">
      <w:pPr>
        <w:pStyle w:val="ZUSTzmustartykuempunktem"/>
      </w:pPr>
      <w:r w:rsidRPr="00306A8E">
        <w:t>4. Dane osobowe, o których mowa w ust. 1, przechowuje się przez okres niezbędny do wykonania ustawowych zadań przez organy KAS.</w:t>
      </w:r>
    </w:p>
    <w:p w14:paraId="205332E6" w14:textId="52597298" w:rsidR="000E7D87" w:rsidRPr="00306A8E" w:rsidRDefault="000E7D87" w:rsidP="000E7D87">
      <w:pPr>
        <w:pStyle w:val="ZUSTzmustartykuempunktem"/>
      </w:pPr>
      <w:r w:rsidRPr="00306A8E">
        <w:lastRenderedPageBreak/>
        <w:t>5. Minister właściwy do spraw finansów publicznych w porozumieniu z Ministrem Sprawiedliwości określi, w drodze rozporządzenia</w:t>
      </w:r>
      <w:r w:rsidR="007A5996" w:rsidRPr="00306A8E">
        <w:t>,</w:t>
      </w:r>
      <w:r w:rsidRPr="00306A8E">
        <w:t xml:space="preserve"> sposób pobierania wymazów ze</w:t>
      </w:r>
      <w:r w:rsidR="00DD55EF" w:rsidRPr="00306A8E">
        <w:t> </w:t>
      </w:r>
      <w:r w:rsidRPr="00306A8E">
        <w:t>śluzówki policzków, sposób gromadzenia odcisków linii papilarnych, zdjęć oraz danych osobowych, warunki przechowywania, wykorzystania i sposób ich przekazywania innym organom uprawnionym na podstawie przepisów odrębnych, a także wzory wykorzystywanych dokumentów, uwzględniając przypadki i sposoby pobierania linii papilarnych, przeprowadzania wywiadu daktyloskopijnego, pobierania wymazów ze</w:t>
      </w:r>
      <w:r w:rsidR="0003265E" w:rsidRPr="00306A8E">
        <w:t> </w:t>
      </w:r>
      <w:r w:rsidRPr="00306A8E">
        <w:t>śluzówki policzków oraz wykonywania zdjęć sygnalitycznych, kierując się potrzebą ochrony tych danych przed nieuprawnionym dostępem.”;</w:t>
      </w:r>
    </w:p>
    <w:p w14:paraId="48D6477F" w14:textId="0427E3A3" w:rsidR="00822745" w:rsidRPr="00306A8E" w:rsidRDefault="000E7D87" w:rsidP="00822745">
      <w:pPr>
        <w:pStyle w:val="PKTpunkt"/>
      </w:pPr>
      <w:r w:rsidRPr="00306A8E">
        <w:t>6</w:t>
      </w:r>
      <w:r w:rsidR="00717124" w:rsidRPr="00306A8E">
        <w:t>6</w:t>
      </w:r>
      <w:r w:rsidRPr="00306A8E">
        <w:t>)</w:t>
      </w:r>
      <w:r w:rsidRPr="00306A8E">
        <w:tab/>
      </w:r>
      <w:r w:rsidR="00822745" w:rsidRPr="00306A8E">
        <w:t>po art. 141 dodaje się art. 141a w brzmieniu:</w:t>
      </w:r>
    </w:p>
    <w:p w14:paraId="7201E051" w14:textId="334B6676" w:rsidR="00822745" w:rsidRPr="000A79D9" w:rsidRDefault="00822745" w:rsidP="00B41FC0">
      <w:pPr>
        <w:pStyle w:val="ZARTzmartartykuempunktem"/>
      </w:pPr>
      <w:r w:rsidRPr="00DA212A">
        <w:t>„Art.</w:t>
      </w:r>
      <w:r w:rsidR="00DD55EF" w:rsidRPr="00B41FC0">
        <w:t> </w:t>
      </w:r>
      <w:r w:rsidRPr="00306A8E">
        <w:t>141</w:t>
      </w:r>
      <w:r w:rsidRPr="00DA212A">
        <w:t>a.</w:t>
      </w:r>
      <w:r w:rsidR="00DD55EF" w:rsidRPr="00B41FC0">
        <w:t> </w:t>
      </w:r>
      <w:r w:rsidRPr="00306A8E">
        <w:t>1.</w:t>
      </w:r>
      <w:r w:rsidR="00DD55EF" w:rsidRPr="00B41FC0">
        <w:t> </w:t>
      </w:r>
      <w:r w:rsidRPr="00306A8E">
        <w:t xml:space="preserve">W celu zapewnienia ochrony, </w:t>
      </w:r>
      <w:r w:rsidRPr="00DA212A">
        <w:t>o której mowa w art. 14 ust. 1 pkt 19 oraz art. 33 ust. 1 pkt 15, kierownik jednostki organizacyjnej KAS może wprowadzić nadzór nad terenem użytkowanych obiektów lub terenem przyległym do tych obiektów w</w:t>
      </w:r>
      <w:r w:rsidR="00DD55EF" w:rsidRPr="00B41FC0">
        <w:t> </w:t>
      </w:r>
      <w:r w:rsidRPr="00306A8E">
        <w:t>postaci środków technicznych umożliwiających rejestr</w:t>
      </w:r>
      <w:r w:rsidRPr="00DA212A">
        <w:t>ację obrazu, z wyłączeniem pomieszczeń sanitarnych, szatni, stołówek oraz palarni.</w:t>
      </w:r>
    </w:p>
    <w:p w14:paraId="4D078427" w14:textId="0954990B" w:rsidR="00822745" w:rsidRPr="00DA212A" w:rsidRDefault="00822745" w:rsidP="00B41FC0">
      <w:pPr>
        <w:pStyle w:val="ZUSTzmustartykuempunktem"/>
      </w:pPr>
      <w:r w:rsidRPr="000A79D9">
        <w:t>2.</w:t>
      </w:r>
      <w:r w:rsidR="00DD55EF" w:rsidRPr="00B41FC0">
        <w:t> </w:t>
      </w:r>
      <w:r w:rsidRPr="00306A8E">
        <w:t>Zarejestrowany obraz przetwarza się wyłącznie do celów, dla których został zebrany, i przechowuje się przez okres nieprzekraczający 1 roku</w:t>
      </w:r>
      <w:r w:rsidRPr="00DA212A">
        <w:t>.</w:t>
      </w:r>
    </w:p>
    <w:p w14:paraId="2D85CDD1" w14:textId="6D1B2D22" w:rsidR="00822745" w:rsidRPr="00DA212A" w:rsidRDefault="00822745" w:rsidP="00B41FC0">
      <w:pPr>
        <w:pStyle w:val="ZUSTzmustartykuempunktem"/>
      </w:pPr>
      <w:r w:rsidRPr="00DA212A">
        <w:t>3.</w:t>
      </w:r>
      <w:r w:rsidR="00DD55EF" w:rsidRPr="00B41FC0">
        <w:t> </w:t>
      </w:r>
      <w:r w:rsidRPr="00306A8E">
        <w:t>W przypadku gdy zarejestro</w:t>
      </w:r>
      <w:r w:rsidRPr="00DA212A">
        <w:t>wany obraz stanowi dowód w postępowaniu lub</w:t>
      </w:r>
      <w:r w:rsidR="00DD55EF" w:rsidRPr="00B41FC0">
        <w:t> </w:t>
      </w:r>
      <w:r w:rsidRPr="00306A8E">
        <w:t>powzięto informacje, że może on stanowić dowód w postępowaniu, termin określony w ust. 2, ulega przedłużeni</w:t>
      </w:r>
      <w:r w:rsidRPr="00DA212A">
        <w:t>u do czasu prawomocnego zakończenia postępowania.”;</w:t>
      </w:r>
    </w:p>
    <w:p w14:paraId="32D455B5" w14:textId="003FC5E2" w:rsidR="005F19B7" w:rsidRPr="00306A8E" w:rsidRDefault="00822745" w:rsidP="005D75E3">
      <w:pPr>
        <w:pStyle w:val="PKTpunkt"/>
      </w:pPr>
      <w:r w:rsidRPr="00306A8E">
        <w:t>6</w:t>
      </w:r>
      <w:r w:rsidR="00717124" w:rsidRPr="00306A8E">
        <w:t>7</w:t>
      </w:r>
      <w:r w:rsidRPr="00306A8E">
        <w:t xml:space="preserve">) </w:t>
      </w:r>
      <w:r w:rsidR="005F19B7" w:rsidRPr="00306A8E">
        <w:t>po art. 145a dodaje się art. 145b w brzmieniu:</w:t>
      </w:r>
    </w:p>
    <w:p w14:paraId="16E8C46B" w14:textId="17D5612D" w:rsidR="005F19B7" w:rsidRPr="00306A8E" w:rsidRDefault="005D75E3" w:rsidP="005F19B7">
      <w:pPr>
        <w:pStyle w:val="ZARTzmartartykuempunktem"/>
      </w:pPr>
      <w:r w:rsidRPr="00306A8E">
        <w:t>„Art. </w:t>
      </w:r>
      <w:r w:rsidR="005F19B7" w:rsidRPr="00306A8E">
        <w:t>145b.</w:t>
      </w:r>
      <w:r w:rsidRPr="00306A8E">
        <w:t> </w:t>
      </w:r>
      <w:r w:rsidR="005F19B7" w:rsidRPr="00306A8E">
        <w:t>Kierownik jednostki organizacyjnej, o której mowa w art. 145 ust. 1, udostępnia ministrowi właściwemu do spraw finansów publicznych oraz Szefowi Krajowej Administracji Skarbowej, w zakresie niezbędnym do realizacji zadań ustawowych, dane osobowe osób zatrudnionych oraz funkcjonariuszy tej jednostki. Minister właściwy do spraw finansów publicznych oraz Szef Krajowej Administracji Skarbowej stają się administratorami przekazanych danych.”;</w:t>
      </w:r>
    </w:p>
    <w:p w14:paraId="7AC3F12B" w14:textId="42912292" w:rsidR="005F19B7" w:rsidRPr="00306A8E" w:rsidRDefault="00A36257" w:rsidP="005D75E3">
      <w:pPr>
        <w:pStyle w:val="PKTpunkt"/>
      </w:pPr>
      <w:r w:rsidRPr="00306A8E">
        <w:lastRenderedPageBreak/>
        <w:t>6</w:t>
      </w:r>
      <w:r w:rsidR="00717124" w:rsidRPr="00306A8E">
        <w:t>8</w:t>
      </w:r>
      <w:r w:rsidR="005F19B7" w:rsidRPr="00306A8E">
        <w:t>)</w:t>
      </w:r>
      <w:r w:rsidR="005F19B7" w:rsidRPr="00306A8E">
        <w:tab/>
        <w:t>w art. 148:</w:t>
      </w:r>
    </w:p>
    <w:p w14:paraId="4A07F695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w ust. 1</w:t>
      </w:r>
      <w:r w:rsidR="00346329" w:rsidRPr="00306A8E">
        <w:t>:</w:t>
      </w:r>
    </w:p>
    <w:p w14:paraId="2E8B84A0" w14:textId="77777777" w:rsidR="00CD5C17" w:rsidRPr="00306A8E" w:rsidRDefault="005F19B7" w:rsidP="005F19B7">
      <w:pPr>
        <w:pStyle w:val="TIRtiret"/>
      </w:pPr>
      <w:r w:rsidRPr="00306A8E">
        <w:t>–</w:t>
      </w:r>
      <w:r w:rsidRPr="00306A8E">
        <w:tab/>
        <w:t>w pkt 1</w:t>
      </w:r>
      <w:r w:rsidR="00CD5C17" w:rsidRPr="00306A8E">
        <w:t>:</w:t>
      </w:r>
    </w:p>
    <w:p w14:paraId="396BC771" w14:textId="77777777" w:rsidR="005F19B7" w:rsidRPr="00306A8E" w:rsidRDefault="00603B54" w:rsidP="006F7B03">
      <w:pPr>
        <w:pStyle w:val="2TIRpodwjnytiret"/>
      </w:pPr>
      <w:r w:rsidRPr="00306A8E">
        <w:t>– –</w:t>
      </w:r>
      <w:r w:rsidR="0078188E" w:rsidRPr="00306A8E">
        <w:tab/>
      </w:r>
      <w:r w:rsidR="005F19B7" w:rsidRPr="00306A8E">
        <w:t>we wstępie do wyliczenia skreśla się wyrazy „w wysokości do 50% wynagrodzenia zasadniczego albo uposażenia zasadniczego”,</w:t>
      </w:r>
    </w:p>
    <w:p w14:paraId="76CF014E" w14:textId="77777777" w:rsidR="0078188E" w:rsidRPr="00306A8E" w:rsidRDefault="0078188E" w:rsidP="006F7B03">
      <w:pPr>
        <w:pStyle w:val="2TIRpodwjnytiret"/>
      </w:pPr>
      <w:r w:rsidRPr="00306A8E">
        <w:t>– –</w:t>
      </w:r>
      <w:r w:rsidRPr="00306A8E">
        <w:tab/>
      </w:r>
      <w:r w:rsidR="00906715" w:rsidRPr="00306A8E">
        <w:t>uchyla się lit. a,</w:t>
      </w:r>
    </w:p>
    <w:p w14:paraId="7E720392" w14:textId="77777777" w:rsidR="005F19B7" w:rsidRPr="00306A8E" w:rsidRDefault="0078188E" w:rsidP="005F19B7">
      <w:pPr>
        <w:pStyle w:val="TIRtiret"/>
      </w:pPr>
      <w:r w:rsidRPr="00306A8E">
        <w:t>–</w:t>
      </w:r>
      <w:r w:rsidRPr="00306A8E">
        <w:tab/>
      </w:r>
      <w:r w:rsidR="005F19B7" w:rsidRPr="00306A8E">
        <w:t>w pkt 2 skreśla się wyrazy „w wysokości do 20% wynagrodzenia zasadniczego albo uposażenia zasadniczego”,</w:t>
      </w:r>
    </w:p>
    <w:p w14:paraId="76FFEA27" w14:textId="77777777" w:rsidR="005F19B7" w:rsidRPr="00306A8E" w:rsidRDefault="005F19B7" w:rsidP="005F19B7">
      <w:pPr>
        <w:pStyle w:val="TIRtiret"/>
      </w:pPr>
      <w:r w:rsidRPr="00306A8E">
        <w:t>–</w:t>
      </w:r>
      <w:r w:rsidRPr="00306A8E">
        <w:tab/>
        <w:t>pkt 3 otrzymuje brzmienie:</w:t>
      </w:r>
    </w:p>
    <w:p w14:paraId="52C6CC95" w14:textId="706020F3" w:rsidR="005F19B7" w:rsidRPr="00306A8E" w:rsidRDefault="005F19B7" w:rsidP="005F19B7">
      <w:pPr>
        <w:pStyle w:val="ZTIRPKTzmpkttiret"/>
      </w:pPr>
      <w:r w:rsidRPr="00306A8E">
        <w:t>„3)</w:t>
      </w:r>
      <w:r w:rsidRPr="00306A8E">
        <w:tab/>
        <w:t>dodatek orzeczniczy dla osoby zatrudnionej w jednostce organizacyjnej KAS albo funkcjonariusza na stanowisku radcy skarbowego za</w:t>
      </w:r>
      <w:r w:rsidR="0003265E" w:rsidRPr="00306A8E">
        <w:t> </w:t>
      </w:r>
      <w:r w:rsidRPr="00306A8E">
        <w:t>wykonywanie czynności organu, o których mowa w art. 13 § 2c Ordynacji podatkowej</w:t>
      </w:r>
      <w:r w:rsidR="00390FA0" w:rsidRPr="00306A8E">
        <w:t>;</w:t>
      </w:r>
      <w:r w:rsidRPr="00306A8E">
        <w:t>”,</w:t>
      </w:r>
    </w:p>
    <w:p w14:paraId="2FA3580E" w14:textId="77777777" w:rsidR="005F19B7" w:rsidRPr="00306A8E" w:rsidRDefault="005F19B7" w:rsidP="005F19B7">
      <w:pPr>
        <w:pStyle w:val="TIRtiret"/>
      </w:pPr>
      <w:r w:rsidRPr="00306A8E">
        <w:t>–</w:t>
      </w:r>
      <w:r w:rsidRPr="00306A8E">
        <w:tab/>
        <w:t>dodaje się pkt 4</w:t>
      </w:r>
      <w:r w:rsidR="002C29D4" w:rsidRPr="00306A8E">
        <w:t>–6</w:t>
      </w:r>
      <w:r w:rsidR="00CD1985" w:rsidRPr="00306A8E">
        <w:t xml:space="preserve"> </w:t>
      </w:r>
      <w:r w:rsidRPr="00306A8E">
        <w:t>w brzmieniu:</w:t>
      </w:r>
    </w:p>
    <w:p w14:paraId="2875E874" w14:textId="2CB2284D" w:rsidR="00CD1985" w:rsidRPr="00306A8E" w:rsidRDefault="005F19B7" w:rsidP="00780037">
      <w:pPr>
        <w:pStyle w:val="ZTIRPKTzmpkttiret"/>
      </w:pPr>
      <w:r w:rsidRPr="00B41FC0">
        <w:t>„4)</w:t>
      </w:r>
      <w:r w:rsidRPr="00B41FC0">
        <w:tab/>
        <w:t>dodatek dochodzeniowo-śledczy za wykonywanie czynności dochodzeniowo-śledczych</w:t>
      </w:r>
      <w:r w:rsidR="00180ACC" w:rsidRPr="00B41FC0">
        <w:t xml:space="preserve"> </w:t>
      </w:r>
      <w:r w:rsidR="00780037" w:rsidRPr="00B41FC0">
        <w:t>w ramach prowadzonych postępowań przygotowawczych z upoważnienia organu KAS, o którym</w:t>
      </w:r>
      <w:r w:rsidR="00DD55EF" w:rsidRPr="00306A8E">
        <w:t xml:space="preserve"> </w:t>
      </w:r>
      <w:r w:rsidR="00780037" w:rsidRPr="00306A8E">
        <w:t>mowa w art. 11 ust. 1 pkt 2, 5 i 6;</w:t>
      </w:r>
    </w:p>
    <w:p w14:paraId="4E637C09" w14:textId="6E38C1E1" w:rsidR="002C29D4" w:rsidRPr="00306A8E" w:rsidRDefault="00AE6BB5" w:rsidP="00780037">
      <w:pPr>
        <w:pStyle w:val="ZTIRPKTzmpkttiret"/>
      </w:pPr>
      <w:r w:rsidRPr="00306A8E">
        <w:t>5</w:t>
      </w:r>
      <w:r w:rsidR="00CD1985" w:rsidRPr="00306A8E">
        <w:t>)</w:t>
      </w:r>
      <w:r w:rsidR="00CD1985" w:rsidRPr="00306A8E">
        <w:tab/>
      </w:r>
      <w:r w:rsidR="001035C5" w:rsidRPr="00306A8E">
        <w:t>dodatek motywacyjny za wykonywanie okresowo zwiększonych obowiązków służbowych lub dodatkowo powierzonych zadań;</w:t>
      </w:r>
    </w:p>
    <w:p w14:paraId="599A5390" w14:textId="77777777" w:rsidR="00C079DF" w:rsidRPr="00306A8E" w:rsidRDefault="002C29D4" w:rsidP="00C079DF">
      <w:pPr>
        <w:pStyle w:val="ZTIRPKTzmpkttiret"/>
      </w:pPr>
      <w:r w:rsidRPr="00306A8E">
        <w:t>6)</w:t>
      </w:r>
      <w:r w:rsidRPr="00306A8E">
        <w:tab/>
      </w:r>
      <w:r w:rsidR="00C079DF" w:rsidRPr="00306A8E">
        <w:t>wynagrodzenie prowizyjne za wykonywanie czynności egzekucyjnych, o których mowa w ustawie z dnia 17 czerwca 1966 r. o postępowaniu egzekucyjnym w administracji.”,</w:t>
      </w:r>
    </w:p>
    <w:p w14:paraId="1084A38A" w14:textId="77777777" w:rsidR="005F19B7" w:rsidRPr="00306A8E" w:rsidRDefault="005F19B7" w:rsidP="005F19B7">
      <w:pPr>
        <w:pStyle w:val="LITlitera"/>
      </w:pPr>
      <w:r w:rsidRPr="00306A8E">
        <w:t>b)</w:t>
      </w:r>
      <w:r w:rsidRPr="00306A8E">
        <w:tab/>
        <w:t>po ust. 1 dodaje się ust. 1a w brzmieniu:</w:t>
      </w:r>
    </w:p>
    <w:p w14:paraId="4B82B202" w14:textId="77777777" w:rsidR="005F19B7" w:rsidRPr="00306A8E" w:rsidRDefault="005D75E3" w:rsidP="005F19B7">
      <w:pPr>
        <w:pStyle w:val="ZLITUSTzmustliter"/>
      </w:pPr>
      <w:r w:rsidRPr="00306A8E">
        <w:t>„1a. </w:t>
      </w:r>
      <w:r w:rsidR="005F19B7" w:rsidRPr="00306A8E">
        <w:t>Przepisu ust. 1 pkt 4 nie stosuje się do osób, którym przyznano dodatek kontrolerski.”,</w:t>
      </w:r>
    </w:p>
    <w:p w14:paraId="6FF3DE80" w14:textId="77777777" w:rsidR="00EF5D03" w:rsidRPr="00306A8E" w:rsidRDefault="005F19B7" w:rsidP="00EF5D03">
      <w:pPr>
        <w:pStyle w:val="LITlitera"/>
      </w:pPr>
      <w:r w:rsidRPr="00306A8E">
        <w:t>c)</w:t>
      </w:r>
      <w:r w:rsidRPr="00306A8E">
        <w:tab/>
      </w:r>
      <w:r w:rsidR="00EF5D03" w:rsidRPr="00306A8E">
        <w:t>ust. 2 otrzymuje brzmienie:</w:t>
      </w:r>
    </w:p>
    <w:p w14:paraId="79ABC44A" w14:textId="77777777" w:rsidR="00EF5D03" w:rsidRPr="00306A8E" w:rsidRDefault="00EF5D03" w:rsidP="00EF5D03">
      <w:pPr>
        <w:pStyle w:val="ZLITUSTzmustliter"/>
      </w:pPr>
      <w:r w:rsidRPr="00306A8E">
        <w:lastRenderedPageBreak/>
        <w:t>„2. Minister właściwy do spraw finansów publicznych określi, w drodze rozporządzenia, stawki dodatku kontrolerskiego, o którym mowa w ust. 1 pkt 1 i 2, warunki i tryb przyznawania, wypłaty, zmiany wysokości oraz utraty dodatku kontrolerskiego, uwzględniając potrzebę zwiększenia skuteczności</w:t>
      </w:r>
      <w:r w:rsidR="003F4E62" w:rsidRPr="00306A8E">
        <w:t xml:space="preserve"> </w:t>
      </w:r>
      <w:r w:rsidRPr="00306A8E">
        <w:t>kontroli celno-skarbowej, audytu, czynności</w:t>
      </w:r>
      <w:r w:rsidR="009725A5" w:rsidRPr="00306A8E">
        <w:t>,</w:t>
      </w:r>
      <w:r w:rsidRPr="00306A8E">
        <w:t xml:space="preserve"> o których mowa w art. 113–117, art. 118 ust. 1–17, art. 119 ust. 1–10, art. 120 ust. 1–6, art. 122–126, art. 127 ust. 1–5, art. 127a ust. 1, 2 i 6–12, art. 128 ust. 1, art. 131 ust. 1, 2 i 5 i</w:t>
      </w:r>
      <w:r w:rsidR="009C67FE" w:rsidRPr="00306A8E">
        <w:t xml:space="preserve"> </w:t>
      </w:r>
      <w:r w:rsidRPr="00306A8E">
        <w:t>art.</w:t>
      </w:r>
      <w:r w:rsidR="009C67FE" w:rsidRPr="00306A8E">
        <w:t xml:space="preserve"> </w:t>
      </w:r>
      <w:r w:rsidRPr="00306A8E">
        <w:t>133 oraz postępowań podatkowych w zakresie przeciwdziałania unikaniu opodatkowania, przez zapewnienie motywacji do ich sprawnego wykonywania.”,</w:t>
      </w:r>
    </w:p>
    <w:p w14:paraId="4D964B62" w14:textId="06F5B554" w:rsidR="005F19B7" w:rsidRPr="00306A8E" w:rsidRDefault="00EF5D03" w:rsidP="005F19B7">
      <w:pPr>
        <w:pStyle w:val="LITlitera"/>
      </w:pPr>
      <w:r w:rsidRPr="00306A8E">
        <w:t>d)</w:t>
      </w:r>
      <w:r w:rsidRPr="00306A8E">
        <w:tab/>
      </w:r>
      <w:r w:rsidR="005F19B7" w:rsidRPr="00306A8E">
        <w:t>po ust. 3 dodaje się ust. 4</w:t>
      </w:r>
      <w:r w:rsidR="000B1E01" w:rsidRPr="00306A8E">
        <w:t xml:space="preserve"> i 5</w:t>
      </w:r>
      <w:r w:rsidR="00CD1985" w:rsidRPr="00306A8E">
        <w:t xml:space="preserve"> </w:t>
      </w:r>
      <w:r w:rsidR="005F19B7" w:rsidRPr="00306A8E">
        <w:t>w brzmieniu:</w:t>
      </w:r>
    </w:p>
    <w:p w14:paraId="3C65B462" w14:textId="77777777" w:rsidR="000B1E01" w:rsidRPr="00306A8E" w:rsidRDefault="005F19B7" w:rsidP="005F19B7">
      <w:pPr>
        <w:pStyle w:val="ZLITUSTzmustliter"/>
      </w:pPr>
      <w:r w:rsidRPr="00306A8E">
        <w:t>„4.</w:t>
      </w:r>
      <w:r w:rsidR="005D75E3" w:rsidRPr="00306A8E">
        <w:t> </w:t>
      </w:r>
      <w:r w:rsidRPr="00306A8E">
        <w:t>Minister właściwy do spraw finansów publicznych określi, w drodze rozporządzenia</w:t>
      </w:r>
      <w:r w:rsidR="000B1E01" w:rsidRPr="00306A8E">
        <w:t>:</w:t>
      </w:r>
    </w:p>
    <w:p w14:paraId="56EB8BE0" w14:textId="0C0450B9" w:rsidR="000B1E01" w:rsidRPr="00306A8E" w:rsidRDefault="000B1E01" w:rsidP="005F19B7">
      <w:pPr>
        <w:pStyle w:val="ZLITUSTzmustliter"/>
      </w:pPr>
      <w:r w:rsidRPr="00306A8E">
        <w:t>1)</w:t>
      </w:r>
      <w:r w:rsidRPr="00306A8E">
        <w:tab/>
      </w:r>
      <w:r w:rsidR="00DD55EF" w:rsidRPr="00306A8E">
        <w:tab/>
      </w:r>
      <w:r w:rsidR="005F19B7" w:rsidRPr="00306A8E">
        <w:t>wysokość dodatku dochodzeniowo-śledczego</w:t>
      </w:r>
      <w:r w:rsidR="00214FE9" w:rsidRPr="00306A8E">
        <w:t>,</w:t>
      </w:r>
    </w:p>
    <w:p w14:paraId="39921FA1" w14:textId="1C997199" w:rsidR="000B1E01" w:rsidRPr="00306A8E" w:rsidRDefault="000B1E01" w:rsidP="005F19B7">
      <w:pPr>
        <w:pStyle w:val="ZLITUSTzmustliter"/>
      </w:pPr>
      <w:r w:rsidRPr="00306A8E">
        <w:t>2)</w:t>
      </w:r>
      <w:r w:rsidR="00DD55EF" w:rsidRPr="00306A8E">
        <w:tab/>
      </w:r>
      <w:r w:rsidRPr="00306A8E">
        <w:tab/>
        <w:t>wysokość dodatku motywacyjnego</w:t>
      </w:r>
      <w:r w:rsidR="00214FE9" w:rsidRPr="00306A8E">
        <w:t>,</w:t>
      </w:r>
    </w:p>
    <w:p w14:paraId="13E01555" w14:textId="3F0A4E7A" w:rsidR="000B1E01" w:rsidRPr="00306A8E" w:rsidRDefault="000B1E01" w:rsidP="005F19B7">
      <w:pPr>
        <w:pStyle w:val="ZLITUSTzmustliter"/>
      </w:pPr>
      <w:r w:rsidRPr="00306A8E">
        <w:t>3)</w:t>
      </w:r>
      <w:r w:rsidR="00DD55EF" w:rsidRPr="00306A8E">
        <w:tab/>
      </w:r>
      <w:r w:rsidRPr="00306A8E">
        <w:tab/>
      </w:r>
      <w:r w:rsidR="005F19B7" w:rsidRPr="00306A8E">
        <w:t>tryb przyznawania</w:t>
      </w:r>
      <w:r w:rsidRPr="00306A8E">
        <w:t xml:space="preserve">, </w:t>
      </w:r>
      <w:r w:rsidR="005F19B7" w:rsidRPr="00306A8E">
        <w:t>wypłaty, zmiany wysokości oraz utraty dodatk</w:t>
      </w:r>
      <w:r w:rsidRPr="00306A8E">
        <w:t>ów</w:t>
      </w:r>
      <w:r w:rsidR="005F19B7" w:rsidRPr="00306A8E">
        <w:t xml:space="preserve">, </w:t>
      </w:r>
      <w:r w:rsidRPr="00306A8E">
        <w:t>o</w:t>
      </w:r>
      <w:r w:rsidR="00DD55EF" w:rsidRPr="00306A8E">
        <w:t> </w:t>
      </w:r>
      <w:r w:rsidRPr="00306A8E">
        <w:t>których mowa w pkt 1 i 2</w:t>
      </w:r>
    </w:p>
    <w:p w14:paraId="19D6DC39" w14:textId="09717025" w:rsidR="00CD1985" w:rsidRPr="00B41FC0" w:rsidRDefault="000B1E01" w:rsidP="00B41FC0">
      <w:pPr>
        <w:pStyle w:val="ZLITCZWSPPKTzmczciwsppktliter"/>
      </w:pPr>
      <w:r w:rsidRPr="00DA212A">
        <w:t>–</w:t>
      </w:r>
      <w:r w:rsidR="00DD55EF" w:rsidRPr="00DA212A">
        <w:tab/>
      </w:r>
      <w:r w:rsidR="005F19B7" w:rsidRPr="00DA212A">
        <w:t xml:space="preserve">uwzględniając potrzebę zwiększenia skuteczności </w:t>
      </w:r>
      <w:r w:rsidRPr="00DA212A">
        <w:t xml:space="preserve">wykonywanych zadań </w:t>
      </w:r>
      <w:r w:rsidR="005F19B7" w:rsidRPr="00DA212A">
        <w:t xml:space="preserve">przez zapewnienie motywacji </w:t>
      </w:r>
      <w:r w:rsidRPr="000A79D9">
        <w:t xml:space="preserve">odpowiednio </w:t>
      </w:r>
      <w:r w:rsidR="005F19B7" w:rsidRPr="000A79D9">
        <w:t xml:space="preserve">funkcjonariuszy </w:t>
      </w:r>
      <w:r w:rsidRPr="00B41FC0">
        <w:t>oraz osób zatrudnionych w</w:t>
      </w:r>
      <w:r w:rsidR="00DD55EF" w:rsidRPr="00B41FC0">
        <w:t> </w:t>
      </w:r>
      <w:r w:rsidRPr="00B41FC0">
        <w:t xml:space="preserve">jednostkach organizacyjnych KAS </w:t>
      </w:r>
      <w:r w:rsidR="005F19B7" w:rsidRPr="00B41FC0">
        <w:t>do sprawnego ich wykonywania.</w:t>
      </w:r>
    </w:p>
    <w:p w14:paraId="2B5F8DBC" w14:textId="467C3F88" w:rsidR="005F19B7" w:rsidRPr="00306A8E" w:rsidRDefault="000B1E01" w:rsidP="005F19B7">
      <w:pPr>
        <w:pStyle w:val="ZLITUSTzmustliter"/>
      </w:pPr>
      <w:r w:rsidRPr="00306A8E">
        <w:t>5</w:t>
      </w:r>
      <w:r w:rsidR="00180ACC" w:rsidRPr="00306A8E">
        <w:t>. </w:t>
      </w:r>
      <w:r w:rsidR="00CD1985" w:rsidRPr="00306A8E">
        <w:t xml:space="preserve">Minister właściwy do spraw finansów publicznych określi, w drodze rozporządzenia, </w:t>
      </w:r>
      <w:r w:rsidR="005C0FFE" w:rsidRPr="00306A8E">
        <w:t xml:space="preserve">wysokość </w:t>
      </w:r>
      <w:r w:rsidR="00C079DF" w:rsidRPr="00306A8E">
        <w:t xml:space="preserve">wynagrodzenia </w:t>
      </w:r>
      <w:r w:rsidR="00CD1985" w:rsidRPr="00306A8E">
        <w:t>prowiz</w:t>
      </w:r>
      <w:r w:rsidR="007E0940" w:rsidRPr="00306A8E">
        <w:t>yjnego</w:t>
      </w:r>
      <w:r w:rsidR="005C0FFE" w:rsidRPr="00306A8E">
        <w:t xml:space="preserve">, warunki i tryb przyznawania </w:t>
      </w:r>
      <w:r w:rsidR="00C079DF" w:rsidRPr="00306A8E">
        <w:t>wynagrodzenia</w:t>
      </w:r>
      <w:r w:rsidR="005C0FFE" w:rsidRPr="00306A8E">
        <w:t>,</w:t>
      </w:r>
      <w:r w:rsidR="00990E98" w:rsidRPr="00306A8E">
        <w:t xml:space="preserve"> termin</w:t>
      </w:r>
      <w:r w:rsidR="008F4327" w:rsidRPr="00306A8E">
        <w:t>u</w:t>
      </w:r>
      <w:r w:rsidR="005C0FFE" w:rsidRPr="00306A8E">
        <w:t xml:space="preserve"> wypłaty, zmiany wysokości oraz utraty </w:t>
      </w:r>
      <w:r w:rsidR="00C079DF" w:rsidRPr="00306A8E">
        <w:t>wynagrodzenia</w:t>
      </w:r>
      <w:r w:rsidR="005C0FFE" w:rsidRPr="00306A8E">
        <w:t>,</w:t>
      </w:r>
      <w:r w:rsidR="00CD1985" w:rsidRPr="00306A8E">
        <w:t xml:space="preserve"> kierując się potrzebą zwiększenia efektywności i</w:t>
      </w:r>
      <w:r w:rsidR="005C0FFE" w:rsidRPr="00306A8E">
        <w:t xml:space="preserve"> </w:t>
      </w:r>
      <w:r w:rsidR="00CD1985" w:rsidRPr="00306A8E">
        <w:t xml:space="preserve">sprawności wykonywanych zadań przez </w:t>
      </w:r>
      <w:r w:rsidR="004F4772" w:rsidRPr="00306A8E">
        <w:t xml:space="preserve">osoby zatrudnione w jednostkach organizacyjnych KAS oraz funkcjonariuszy </w:t>
      </w:r>
      <w:r w:rsidR="00C079DF" w:rsidRPr="00306A8E">
        <w:t>wykonujących czynności egzekucyjne</w:t>
      </w:r>
      <w:r w:rsidR="00DE7E0F" w:rsidRPr="00306A8E">
        <w:t>.</w:t>
      </w:r>
      <w:r w:rsidR="00CD1985" w:rsidRPr="00306A8E">
        <w:t>”</w:t>
      </w:r>
      <w:r w:rsidR="005F19B7" w:rsidRPr="00306A8E">
        <w:t>;</w:t>
      </w:r>
    </w:p>
    <w:p w14:paraId="6254D7A5" w14:textId="75F4B1CC" w:rsidR="00F57EA5" w:rsidRPr="00306A8E" w:rsidRDefault="00FA31F0" w:rsidP="00F97607">
      <w:pPr>
        <w:pStyle w:val="PKTpunkt"/>
      </w:pPr>
      <w:r w:rsidRPr="00306A8E">
        <w:t>6</w:t>
      </w:r>
      <w:r w:rsidR="00717124" w:rsidRPr="00306A8E">
        <w:t>9</w:t>
      </w:r>
      <w:r w:rsidR="00966911" w:rsidRPr="00306A8E">
        <w:t>)</w:t>
      </w:r>
      <w:r w:rsidR="00966911" w:rsidRPr="00306A8E">
        <w:tab/>
      </w:r>
      <w:r w:rsidR="005F19B7" w:rsidRPr="00306A8E">
        <w:t>w art. 150</w:t>
      </w:r>
      <w:r w:rsidR="00F57EA5" w:rsidRPr="00306A8E">
        <w:t>:</w:t>
      </w:r>
    </w:p>
    <w:p w14:paraId="0BCD2357" w14:textId="081E4951" w:rsidR="005F19B7" w:rsidRPr="00306A8E" w:rsidRDefault="00F57EA5" w:rsidP="00B41FC0">
      <w:pPr>
        <w:pStyle w:val="LITlitera"/>
      </w:pPr>
      <w:r w:rsidRPr="00306A8E">
        <w:t>a)</w:t>
      </w:r>
      <w:r w:rsidRPr="00306A8E">
        <w:tab/>
      </w:r>
      <w:r w:rsidR="005F19B7" w:rsidRPr="00306A8E">
        <w:t>ust. 8a otrzymuje brzmienie:</w:t>
      </w:r>
    </w:p>
    <w:p w14:paraId="57D1835E" w14:textId="3AE21CBB" w:rsidR="005E2F59" w:rsidRPr="00B41FC0" w:rsidRDefault="005E2F59" w:rsidP="00B41FC0">
      <w:pPr>
        <w:pStyle w:val="ZLITUSTzmustliter"/>
      </w:pPr>
      <w:r w:rsidRPr="00DA212A">
        <w:lastRenderedPageBreak/>
        <w:t>„8a. </w:t>
      </w:r>
      <w:r w:rsidR="00F57EA5" w:rsidRPr="00DA212A">
        <w:t>Okresy, o których mowa w ust. 8, nie są traktowane jako okresy służby ani okresy równorzędne ze służbą, w rozumieniu przepisów ustawy z dnia 18 lutego 1994 r. o zaopatrzeniu emerytalnym funkcjonariuszy Policji, Agencji Bezpieczeństwa Wewnętrznego, Agencji Wywiadu, Służby Ko</w:t>
      </w:r>
      <w:r w:rsidR="00F57EA5" w:rsidRPr="000A79D9">
        <w:t xml:space="preserve">ntrwywiadu Wojskowego, Służby Wywiadu Wojskowego, Centralnego Biura Antykorupcyjnego, Straży Granicznej, Służby Ochrony Państwa, Państwowej Straży Pożarnej, Służby Celno-Skarbowej i Służby Więziennej </w:t>
      </w:r>
      <w:r w:rsidR="00F57EA5" w:rsidRPr="00306A8E">
        <w:t>oraz ich rodzin, z</w:t>
      </w:r>
      <w:r w:rsidR="00DD55EF" w:rsidRPr="00306A8E">
        <w:t> </w:t>
      </w:r>
      <w:r w:rsidR="00F57EA5" w:rsidRPr="00306A8E">
        <w:t>zastrzeżeniem ust. 8b.</w:t>
      </w:r>
      <w:r w:rsidR="00E049EC" w:rsidRPr="00306A8E">
        <w:t>”</w:t>
      </w:r>
      <w:r w:rsidR="00F57EA5" w:rsidRPr="00306A8E">
        <w:t>,</w:t>
      </w:r>
    </w:p>
    <w:p w14:paraId="6176F6BE" w14:textId="4D024296" w:rsidR="00F57EA5" w:rsidRPr="00B41FC0" w:rsidRDefault="00F57EA5" w:rsidP="00B41FC0">
      <w:pPr>
        <w:pStyle w:val="LITlitera"/>
      </w:pPr>
      <w:r w:rsidRPr="00306A8E">
        <w:t>b)</w:t>
      </w:r>
      <w:r w:rsidRPr="00306A8E">
        <w:tab/>
        <w:t>po ust. 8a dodaje się ust. 8b w brzmieniu:</w:t>
      </w:r>
    </w:p>
    <w:p w14:paraId="0F6BA118" w14:textId="6AC15359" w:rsidR="00F57EA5" w:rsidRPr="00B41FC0" w:rsidRDefault="00F57EA5" w:rsidP="00B41FC0">
      <w:pPr>
        <w:pStyle w:val="ZLITUSTzmustliter"/>
      </w:pPr>
      <w:r w:rsidRPr="00306A8E">
        <w:t>„8b.</w:t>
      </w:r>
      <w:r w:rsidR="00DD55EF" w:rsidRPr="00306A8E">
        <w:t> </w:t>
      </w:r>
      <w:r w:rsidRPr="00306A8E">
        <w:t>Okresy stażu pracy w służbie cywilnej w jednostkach organizacyjnych podległych lub nadzorowanych przez ministra właściwego do spraw finansów publicznych realizujących zadania, o których mowa w art. 11g, art. 36 i art. 38 ust. 4 i 5 ustawy z dnia 28 września 1991 r. o kontroli skarbowej (Dz. U. z 2016 r. poz. 720 i 1165) są traktowane jako okresy równorzędne ze służbą, w rozumieniu przepisów ustawy z dnia 18 lutego 1994 r. o zaopatrzeniu emerytalnym funkcjonariuszy Policji, Agencji Bezpieczeństwa Wewnętrznego, Agencji Wywiadu, Służby Kontrwywiadu Wojskowego, Służby Wywiadu Wojskowego, Centralnego Biura Antykorupcyjnego, Straży Granicznej, Służby Ochrony Państwa, Państwowej Straży Pożarnej, Służby Celno-Skarbowej i Służby Więziennej oraz ich rodzin.”;</w:t>
      </w:r>
    </w:p>
    <w:p w14:paraId="09A9068D" w14:textId="05158E24" w:rsidR="00C8791D" w:rsidRPr="00306A8E" w:rsidRDefault="00717124" w:rsidP="005D75E3">
      <w:pPr>
        <w:pStyle w:val="PKTpunkt"/>
      </w:pPr>
      <w:r w:rsidRPr="00306A8E">
        <w:t>70</w:t>
      </w:r>
      <w:r w:rsidR="005D75E3" w:rsidRPr="00306A8E">
        <w:t>)</w:t>
      </w:r>
      <w:r w:rsidR="005D75E3" w:rsidRPr="00306A8E">
        <w:tab/>
      </w:r>
      <w:r w:rsidR="00C8791D" w:rsidRPr="00306A8E">
        <w:t>po art. 150 dodaje się art. 150a i art. 150b w brzmieniu:</w:t>
      </w:r>
    </w:p>
    <w:p w14:paraId="0EB0D55A" w14:textId="5B347707" w:rsidR="00C8791D" w:rsidRPr="00B41FC0" w:rsidRDefault="00C8791D" w:rsidP="00B41FC0">
      <w:pPr>
        <w:pStyle w:val="ZARTzmartartykuempunktem"/>
      </w:pPr>
      <w:r w:rsidRPr="00DA212A">
        <w:t>„Art. 150a. 1. Osobie zatrudnionej w jednostce organizacyjnej KAS przysługuje zwrot kosztów poniesionych na ochronę prawną, jeżeli postepowanie karne wszczęte przeciwko niej o przestępstwo popełnione w związku z wykonywaniem czynności służbowych zostanie z</w:t>
      </w:r>
      <w:r w:rsidRPr="000A79D9">
        <w:t>akończone prawomocnym orzeczeniem o umorzeniu postępowania z powodu braku ustawowych znamion czynu zabronionego lub niepopełnienia przestępstwa albo wyrokiem uniewinniającym.</w:t>
      </w:r>
    </w:p>
    <w:p w14:paraId="30F599B7" w14:textId="0EE36428" w:rsidR="00C8791D" w:rsidRPr="00B41FC0" w:rsidRDefault="00452386" w:rsidP="00B41FC0">
      <w:pPr>
        <w:pStyle w:val="ZUSTzmustartykuempunktem"/>
      </w:pPr>
      <w:r w:rsidRPr="00306A8E">
        <w:t>2. </w:t>
      </w:r>
      <w:r w:rsidR="00C8791D" w:rsidRPr="00306A8E">
        <w:t>Koszty ochrony prawnej, o której mowa w ust. 1, są pokrywane z budżetu państwa, z części, o której mowa w art. 9 ust. 1, na wniosek osoby zatrudnionej w</w:t>
      </w:r>
      <w:r w:rsidR="00FA31F0" w:rsidRPr="00306A8E">
        <w:t> </w:t>
      </w:r>
      <w:r w:rsidR="00C8791D" w:rsidRPr="00306A8E">
        <w:t>jednostce organizacyjnej KAS, w wysokości faktycznie poniesionych kosztów, nie</w:t>
      </w:r>
      <w:r w:rsidR="00FA31F0" w:rsidRPr="00306A8E">
        <w:t> </w:t>
      </w:r>
      <w:r w:rsidR="00C8791D" w:rsidRPr="00306A8E">
        <w:t xml:space="preserve">wyższej niż </w:t>
      </w:r>
      <w:r w:rsidR="00C8791D" w:rsidRPr="00306A8E">
        <w:lastRenderedPageBreak/>
        <w:t>stawka maksymalna wynagrodzenia jednego obrońcy, określona w</w:t>
      </w:r>
      <w:r w:rsidR="00FA31F0" w:rsidRPr="00306A8E">
        <w:t> </w:t>
      </w:r>
      <w:r w:rsidR="00C8791D" w:rsidRPr="00306A8E">
        <w:t xml:space="preserve">przepisach wydanych na podstawie art. 16 ust. 3 ustawy z dnia 26 maja 1982 r. </w:t>
      </w:r>
      <w:r w:rsidR="00FA31F0" w:rsidRPr="00306A8E">
        <w:t>–</w:t>
      </w:r>
      <w:r w:rsidR="00C8791D" w:rsidRPr="00306A8E">
        <w:t xml:space="preserve"> Prawo o adwokaturze (Dz. U. z 20</w:t>
      </w:r>
      <w:r w:rsidRPr="00306A8E">
        <w:t>20</w:t>
      </w:r>
      <w:r w:rsidR="00C8791D" w:rsidRPr="00306A8E">
        <w:t xml:space="preserve"> r. poz. 1</w:t>
      </w:r>
      <w:r w:rsidRPr="00306A8E">
        <w:t>651</w:t>
      </w:r>
      <w:r w:rsidR="00C8791D" w:rsidRPr="00306A8E">
        <w:t>), lub jednego radcy prawnego, określona w</w:t>
      </w:r>
      <w:r w:rsidRPr="00306A8E">
        <w:t> </w:t>
      </w:r>
      <w:r w:rsidR="00C8791D" w:rsidRPr="00306A8E">
        <w:t>przepisach wydanych na podstawie art. 225 ust. 3 ustawy z dnia 6 lipca 1982</w:t>
      </w:r>
      <w:r w:rsidR="00FA31F0" w:rsidRPr="00306A8E">
        <w:t> </w:t>
      </w:r>
      <w:r w:rsidR="00C8791D" w:rsidRPr="00306A8E">
        <w:t>r. o</w:t>
      </w:r>
      <w:r w:rsidRPr="00306A8E">
        <w:t> </w:t>
      </w:r>
      <w:r w:rsidR="00C8791D" w:rsidRPr="00306A8E">
        <w:t xml:space="preserve">radcach prawnych (Dz. U. z 2020 r. poz. 75). </w:t>
      </w:r>
    </w:p>
    <w:p w14:paraId="5916C7E9" w14:textId="44861511" w:rsidR="00C8791D" w:rsidRPr="00B41FC0" w:rsidRDefault="00452386" w:rsidP="00B41FC0">
      <w:pPr>
        <w:pStyle w:val="ZUSTzmustartykuempunktem"/>
      </w:pPr>
      <w:r w:rsidRPr="00306A8E">
        <w:t>3. </w:t>
      </w:r>
      <w:r w:rsidR="00C8791D" w:rsidRPr="00306A8E">
        <w:t>W szczególnie uzasadnionych przypadkach, kierując się dobrem KAS, kierownik jednostki organizacyjnej, może zapewnić osobie zatrudnionej w jednostce organizacyjnej KAS, przeciwko której wszczęto postępowanie karne o przestępstwo popełnione w</w:t>
      </w:r>
      <w:r w:rsidR="00FA31F0" w:rsidRPr="00306A8E">
        <w:t> </w:t>
      </w:r>
      <w:r w:rsidR="00C8791D" w:rsidRPr="00306A8E">
        <w:t>związku z wykonywaniem czynności służbowych, ochronę prawną jeszcze przed zakończeniem tego postępowania. Przepis ust. 2 stosuje się odpowiednio. Poniesione koszty ochrony prawnej nie podlegają zwrotowi przez osobę zatrudnioną w jednostce organizacyjnej KAS, niezależnie od wyniku postępowania karnego.”;</w:t>
      </w:r>
    </w:p>
    <w:p w14:paraId="5A002BF4" w14:textId="3045E278" w:rsidR="00C8791D" w:rsidRPr="00B41FC0" w:rsidRDefault="00452386" w:rsidP="00B41FC0">
      <w:pPr>
        <w:pStyle w:val="ZARTzmartartykuempunktem"/>
      </w:pPr>
      <w:r w:rsidRPr="00306A8E">
        <w:t>Art. </w:t>
      </w:r>
      <w:r w:rsidR="00C8791D" w:rsidRPr="00306A8E">
        <w:t>150b.</w:t>
      </w:r>
      <w:r w:rsidRPr="00306A8E">
        <w:t> </w:t>
      </w:r>
      <w:r w:rsidR="00C8791D" w:rsidRPr="00306A8E">
        <w:t>1.</w:t>
      </w:r>
      <w:r w:rsidRPr="00306A8E">
        <w:t> </w:t>
      </w:r>
      <w:r w:rsidR="00C8791D" w:rsidRPr="00306A8E">
        <w:t>Osobie zatrudnionej w jednostce organizacyjnej KAS pokrzywdzonej przestępstwem, o którym mowa w art. 222, art. 223, art. 226, art. 235, art. 236 lub art. 238 Kodeksu karnego, w związku z wykonywaniem czynności służbowych, przysługuje, na</w:t>
      </w:r>
      <w:r w:rsidR="00FA31F0" w:rsidRPr="00306A8E">
        <w:t> </w:t>
      </w:r>
      <w:r w:rsidR="00C8791D" w:rsidRPr="00306A8E">
        <w:t>wniosek, bezpłatna ochrona prawna w postępowaniu karnym, w którym uczestniczy w</w:t>
      </w:r>
      <w:r w:rsidR="00FA31F0" w:rsidRPr="00306A8E">
        <w:t> </w:t>
      </w:r>
      <w:r w:rsidR="00C8791D" w:rsidRPr="00306A8E">
        <w:t>charakterze pokrzywdzonego lub oskarżyciela posiłkowego.</w:t>
      </w:r>
    </w:p>
    <w:p w14:paraId="53A32893" w14:textId="3A29E48B" w:rsidR="00C8791D" w:rsidRPr="00B41FC0" w:rsidRDefault="00452386" w:rsidP="00B41FC0">
      <w:pPr>
        <w:pStyle w:val="ZUSTzmustartykuempunktem"/>
      </w:pPr>
      <w:r w:rsidRPr="00306A8E">
        <w:t>2. </w:t>
      </w:r>
      <w:r w:rsidR="00C8791D" w:rsidRPr="00306A8E">
        <w:t>Ochronę prawną, o której mowa w ust. 1, zapewnia kierownik jednostki organizacyjnej, a jeżeli dyrektor izby administracji skarbowej nie ma zapewnionej obsługi prawnej realizowanej przez radców prawnych lub adwokatów, ochronę prawną zapewnia Szef Krajowej Administracji Skarbowej.</w:t>
      </w:r>
    </w:p>
    <w:p w14:paraId="35586FB0" w14:textId="1C201D7D" w:rsidR="00C8791D" w:rsidRPr="00B41FC0" w:rsidRDefault="00452386" w:rsidP="00B41FC0">
      <w:pPr>
        <w:pStyle w:val="ZUSTzmustartykuempunktem"/>
      </w:pPr>
      <w:r w:rsidRPr="00306A8E">
        <w:t>3. </w:t>
      </w:r>
      <w:r w:rsidR="00C8791D" w:rsidRPr="00306A8E">
        <w:t>W przypadku braku możliwości zapewnienia ochrony prawnej, o której mowa w</w:t>
      </w:r>
      <w:r w:rsidR="00FA31F0" w:rsidRPr="00306A8E">
        <w:t> </w:t>
      </w:r>
      <w:r w:rsidR="00C8791D" w:rsidRPr="00306A8E">
        <w:t>ust. 2, przez Szefa Krajowej Administracji Skarbowej, osobie zatrudnionej w jednostce organizacyjnej KAS przysługuje zwrot kosztów ochrony prawnej, o której mowa w ust.</w:t>
      </w:r>
      <w:r w:rsidR="00FA31F0" w:rsidRPr="00306A8E">
        <w:t> </w:t>
      </w:r>
      <w:r w:rsidR="00C8791D" w:rsidRPr="00306A8E">
        <w:t>1, w wysokości faktycznie poniesionych kosztów, nie wyższej niż stawka maksymalna wynagrodzenia jednego adwokata, określona w przepisach wydanych na podstawie art.</w:t>
      </w:r>
      <w:r w:rsidR="00FA31F0" w:rsidRPr="00306A8E">
        <w:t> </w:t>
      </w:r>
      <w:r w:rsidR="00C8791D" w:rsidRPr="00306A8E">
        <w:t>16 ust. 3 ustawy z dnia 26 maja 1982 r. – Prawo o adwokaturze lub jednego radcy prawnego, określona w przepisach wydanych na podstawie art. 225 ust. 3 ustawy z dnia 6 lipca 1982</w:t>
      </w:r>
      <w:r w:rsidR="00FA31F0" w:rsidRPr="00306A8E">
        <w:t> </w:t>
      </w:r>
      <w:r w:rsidR="00C8791D" w:rsidRPr="00306A8E">
        <w:t xml:space="preserve">r. o radcach prawnych. </w:t>
      </w:r>
    </w:p>
    <w:p w14:paraId="6FBA4A68" w14:textId="17180F1E" w:rsidR="00C8791D" w:rsidRPr="00B41FC0" w:rsidRDefault="00452386" w:rsidP="00B41FC0">
      <w:pPr>
        <w:pStyle w:val="ZUSTzmustartykuempunktem"/>
      </w:pPr>
      <w:r w:rsidRPr="00306A8E">
        <w:lastRenderedPageBreak/>
        <w:t>4. </w:t>
      </w:r>
      <w:r w:rsidR="00C8791D" w:rsidRPr="00306A8E">
        <w:t>Minister właściwy do spraw finansów publicznych określi, w drodze rozporządzenia, tryb postępowania oraz sposób dokumentowania przez osobę zatrudnioną w jednostce organizacyjnej KAS kosztów poniesionych na ochronę prawną w przypadku, o którym mowa w art. 150a ust. 2 i 3 oraz art. 150b ust. 3, a także podmioty właściwe w</w:t>
      </w:r>
      <w:r w:rsidR="00FA31F0" w:rsidRPr="00306A8E">
        <w:t> </w:t>
      </w:r>
      <w:r w:rsidR="00C8791D" w:rsidRPr="00306A8E">
        <w:t>sprawie zwrotu kosztów ochrony prawnej, o której mowa w art. 150a ust. 2 i art. 150b ust. 3, kierując się koniecznością korzystania przez osobę zatrudnioną w jednostce organizacyjnej KAS z ochrony prawnej na wysokim poziomie, a także szybkiego zwrotu kosztów na ochronę prawną.”;</w:t>
      </w:r>
    </w:p>
    <w:p w14:paraId="1BA980EC" w14:textId="1108A90D" w:rsidR="005F19B7" w:rsidRPr="00306A8E" w:rsidRDefault="00C8791D" w:rsidP="005D75E3">
      <w:pPr>
        <w:pStyle w:val="PKTpunkt"/>
      </w:pPr>
      <w:r w:rsidRPr="00306A8E">
        <w:t>7</w:t>
      </w:r>
      <w:r w:rsidR="00717124" w:rsidRPr="00306A8E">
        <w:t>1</w:t>
      </w:r>
      <w:r w:rsidRPr="00306A8E">
        <w:t>)</w:t>
      </w:r>
      <w:r w:rsidRPr="00306A8E">
        <w:tab/>
      </w:r>
      <w:r w:rsidR="005F19B7" w:rsidRPr="00306A8E">
        <w:t>w art. 153:</w:t>
      </w:r>
    </w:p>
    <w:p w14:paraId="50C3940F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po ust. 1 dodaje się ust. 1a i 1b w brzmieniu:</w:t>
      </w:r>
    </w:p>
    <w:p w14:paraId="7A13D15F" w14:textId="77777777" w:rsidR="005F19B7" w:rsidRPr="00306A8E" w:rsidRDefault="005F19B7" w:rsidP="005F19B7">
      <w:pPr>
        <w:pStyle w:val="ZLITUSTzmustliter"/>
      </w:pPr>
      <w:r w:rsidRPr="00306A8E">
        <w:t>„1a.</w:t>
      </w:r>
      <w:r w:rsidR="005D75E3" w:rsidRPr="00306A8E">
        <w:t> </w:t>
      </w:r>
      <w:r w:rsidRPr="00306A8E">
        <w:t>Przystępując do postępowania kwalifikacyjnego do służby w Służbie Celno-Skarbowej, kandydat wyraża pisemną zgodę na objęcie postępowaniem sprawdzającym określonym w przepisach o ochronie informacji niejawnych.</w:t>
      </w:r>
    </w:p>
    <w:p w14:paraId="6554261E" w14:textId="77777777" w:rsidR="005F19B7" w:rsidRPr="00306A8E" w:rsidRDefault="005D75E3" w:rsidP="005F19B7">
      <w:pPr>
        <w:pStyle w:val="ZLITUSTzmustliter"/>
      </w:pPr>
      <w:r w:rsidRPr="00306A8E">
        <w:t>1b. </w:t>
      </w:r>
      <w:r w:rsidR="005F19B7" w:rsidRPr="00306A8E">
        <w:t>Postępowanie sprawdzające, o którym mowa w ust. 1a, przeprowadza pełnomocnik do spraw ochrony informacji niejawnych zatrudniony w jednostce organizacyjnej KAS.”,</w:t>
      </w:r>
    </w:p>
    <w:p w14:paraId="1F1FB58A" w14:textId="5792AF19" w:rsidR="00962898" w:rsidRPr="00306A8E" w:rsidRDefault="005F19B7" w:rsidP="00962898">
      <w:pPr>
        <w:pStyle w:val="LITlitera"/>
      </w:pPr>
      <w:r w:rsidRPr="00306A8E">
        <w:t>b)</w:t>
      </w:r>
      <w:r w:rsidRPr="00306A8E">
        <w:tab/>
      </w:r>
      <w:r w:rsidR="00962898" w:rsidRPr="00306A8E">
        <w:t>po ust. 2 dodaje się ust. 2a w brzmieniu:</w:t>
      </w:r>
    </w:p>
    <w:p w14:paraId="2AE969F5" w14:textId="1449FF36" w:rsidR="00962898" w:rsidRPr="00306A8E" w:rsidRDefault="00962898" w:rsidP="00B41FC0">
      <w:pPr>
        <w:pStyle w:val="ZLITUSTzmustliter"/>
      </w:pPr>
      <w:r w:rsidRPr="00306A8E">
        <w:t>„2</w:t>
      </w:r>
      <w:r w:rsidR="00214FE9" w:rsidRPr="00306A8E">
        <w:t>a</w:t>
      </w:r>
      <w:r w:rsidRPr="00306A8E">
        <w:t>.</w:t>
      </w:r>
      <w:r w:rsidR="00214FE9" w:rsidRPr="00306A8E">
        <w:t> </w:t>
      </w:r>
      <w:r w:rsidRPr="00306A8E">
        <w:t>W przypadku kandydata, który był funkcjonariuszem Służby Celno-Skarbowej, postępowanie kwalifikacyjne do służby w Służbie Celno-Skarbowej obejmuje etapy postępowania kwalifikacyjnego, o których mowa w ust. 1 pkt 1, 3 i 7.”,</w:t>
      </w:r>
    </w:p>
    <w:p w14:paraId="6847296F" w14:textId="08B4E772" w:rsidR="005F19B7" w:rsidRPr="00306A8E" w:rsidRDefault="00962898" w:rsidP="005F19B7">
      <w:pPr>
        <w:pStyle w:val="LITlitera"/>
      </w:pPr>
      <w:r w:rsidRPr="00306A8E">
        <w:t>c)</w:t>
      </w:r>
      <w:r w:rsidRPr="00306A8E">
        <w:tab/>
      </w:r>
      <w:r w:rsidR="005F19B7" w:rsidRPr="00306A8E">
        <w:t>po ust. 4 dodaje się ust. 4a i 4b w brzmieniu:</w:t>
      </w:r>
    </w:p>
    <w:p w14:paraId="0D0D6DAE" w14:textId="77777777" w:rsidR="005F19B7" w:rsidRPr="00306A8E" w:rsidRDefault="005F19B7" w:rsidP="005F19B7">
      <w:pPr>
        <w:pStyle w:val="ZUSTzmustartykuempunktem"/>
      </w:pPr>
      <w:r w:rsidRPr="00306A8E">
        <w:t>„4a.</w:t>
      </w:r>
      <w:r w:rsidR="005D75E3" w:rsidRPr="00306A8E">
        <w:t> </w:t>
      </w:r>
      <w:r w:rsidRPr="00306A8E">
        <w:t>Szef Krajowej Administracji Skarbowej w przypadkach uzasadnionych potrzebami służby lub kwalifikacjami kandydata do Służby w Służbie Celno-Skarbowej, może zwolnić kandydata, o którym mowa w ust. 2, z postępowania kwalifikacyjnego.</w:t>
      </w:r>
    </w:p>
    <w:p w14:paraId="57356455" w14:textId="77777777" w:rsidR="005F19B7" w:rsidRPr="00306A8E" w:rsidRDefault="005F19B7" w:rsidP="005F19B7">
      <w:pPr>
        <w:pStyle w:val="ZUSTzmustartykuempunktem"/>
      </w:pPr>
      <w:r w:rsidRPr="00306A8E">
        <w:t>4b.</w:t>
      </w:r>
      <w:r w:rsidR="005D75E3" w:rsidRPr="00306A8E">
        <w:t> </w:t>
      </w:r>
      <w:r w:rsidRPr="00306A8E">
        <w:t xml:space="preserve">Szef Krajowej Administracji Skarbowej może w każdym czasie przerwać postępowanie kwalifikacyjne bez podawania przyczyn, zarówno w zakresie całej procedury prowadzonego postępowania, jak również w stosunku do poszczególnych osób </w:t>
      </w:r>
      <w:r w:rsidRPr="00306A8E">
        <w:lastRenderedPageBreak/>
        <w:t>biorących w nim udział. Osoby, wobec których Szef Krajowej Administracji Skarbowej przerwał postępowanie kwalifikacyjne, mogą ubiegać się o przyjęcie do Służby Celno-Skarbowej w innych postępowaniach kwalifikacyjnych.”;</w:t>
      </w:r>
    </w:p>
    <w:p w14:paraId="3656EC98" w14:textId="23B62B3B" w:rsidR="005F19B7" w:rsidRPr="00306A8E" w:rsidRDefault="00E049EC" w:rsidP="005F19B7">
      <w:pPr>
        <w:pStyle w:val="PKTpunkt"/>
      </w:pPr>
      <w:r w:rsidRPr="00306A8E">
        <w:t>7</w:t>
      </w:r>
      <w:r w:rsidR="00717124" w:rsidRPr="00306A8E">
        <w:t>2</w:t>
      </w:r>
      <w:r w:rsidR="005F19B7" w:rsidRPr="00306A8E">
        <w:t>)</w:t>
      </w:r>
      <w:r w:rsidR="005F19B7" w:rsidRPr="00306A8E">
        <w:tab/>
        <w:t>w art. 154 w ust. 3 zdanie pierwsze otrzymuje brzmienie:</w:t>
      </w:r>
    </w:p>
    <w:p w14:paraId="3FBF4348" w14:textId="77777777" w:rsidR="005F19B7" w:rsidRPr="00306A8E" w:rsidRDefault="005F19B7" w:rsidP="005F19B7">
      <w:pPr>
        <w:pStyle w:val="ZFRAGzmfragmentunpzdaniaartykuempunktem"/>
      </w:pPr>
      <w:r w:rsidRPr="00306A8E">
        <w:t>„Służba przygotowawcza trwa nie dłużej niż 2 lata.”;</w:t>
      </w:r>
    </w:p>
    <w:p w14:paraId="2785069C" w14:textId="5BFAC7B7" w:rsidR="005F19B7" w:rsidRPr="00306A8E" w:rsidRDefault="00801EBE" w:rsidP="005F19B7">
      <w:pPr>
        <w:pStyle w:val="PKTpunkt"/>
      </w:pPr>
      <w:r w:rsidRPr="00306A8E">
        <w:t>7</w:t>
      </w:r>
      <w:r w:rsidR="00717124" w:rsidRPr="00306A8E">
        <w:t>3</w:t>
      </w:r>
      <w:r w:rsidR="005F19B7" w:rsidRPr="00306A8E">
        <w:t>)</w:t>
      </w:r>
      <w:r w:rsidR="005F19B7" w:rsidRPr="00306A8E">
        <w:tab/>
        <w:t>w art. 162 w ust. 5 dodaje się zdanie trzecie w brzmieniu:</w:t>
      </w:r>
    </w:p>
    <w:p w14:paraId="355B6644" w14:textId="3ECC9943" w:rsidR="005F19B7" w:rsidRPr="00306A8E" w:rsidRDefault="005F19B7" w:rsidP="005F19B7">
      <w:pPr>
        <w:pStyle w:val="ZFRAGzmfragmentunpzdaniaartykuempunktem"/>
      </w:pPr>
      <w:r w:rsidRPr="00306A8E">
        <w:t>„W szczególnie uzasadnionych przypadkach, za zgodą funkcjonariusza, okres czasowego przeniesienia może zostać przedłużony powyżej 6 miesięcy, jednak nie dłużej niż</w:t>
      </w:r>
      <w:r w:rsidR="0003265E" w:rsidRPr="00306A8E">
        <w:t> </w:t>
      </w:r>
      <w:r w:rsidRPr="00306A8E">
        <w:t>o kolejne 6 miesięcy.”;</w:t>
      </w:r>
    </w:p>
    <w:p w14:paraId="0E6EFF25" w14:textId="5DE357B2" w:rsidR="005F19B7" w:rsidRPr="00306A8E" w:rsidRDefault="002D2B12" w:rsidP="005F19B7">
      <w:pPr>
        <w:pStyle w:val="PKTpunkt"/>
      </w:pPr>
      <w:r w:rsidRPr="00306A8E">
        <w:t>7</w:t>
      </w:r>
      <w:r w:rsidR="00717124" w:rsidRPr="00306A8E">
        <w:t>4</w:t>
      </w:r>
      <w:r w:rsidR="005F19B7" w:rsidRPr="00306A8E">
        <w:t>)</w:t>
      </w:r>
      <w:r w:rsidR="005F19B7" w:rsidRPr="00306A8E">
        <w:tab/>
        <w:t>w art. 165 dodaje się ust. 3 i 4 w brzmieniu:</w:t>
      </w:r>
    </w:p>
    <w:p w14:paraId="533EEA02" w14:textId="75A81DC1" w:rsidR="005F19B7" w:rsidRPr="00306A8E" w:rsidRDefault="005F19B7" w:rsidP="005F19B7">
      <w:pPr>
        <w:pStyle w:val="ZUSTzmustartykuempunktem"/>
      </w:pPr>
      <w:r w:rsidRPr="00306A8E">
        <w:t>„3.</w:t>
      </w:r>
      <w:r w:rsidR="005D75E3" w:rsidRPr="00306A8E">
        <w:t> </w:t>
      </w:r>
      <w:r w:rsidRPr="00306A8E">
        <w:t>Funkcjonariuszowi, który w związku z oddelegowaniem do pełnienia funkcji przedstawiciela Szefa Krajowej Administracji Skarbowej w polskich placówkach dyplomatycznych otrzymywał wynagrodzenie na podstawie umowy o pracę z Ministerstwem Spraw Zagranicznych na zasadach określonych w ustawie z dnia 27 lipca 2001 r. o służbie zagranicznej (Dz. U. z 20</w:t>
      </w:r>
      <w:r w:rsidR="005D75E3" w:rsidRPr="00306A8E">
        <w:t>20</w:t>
      </w:r>
      <w:r w:rsidRPr="00306A8E">
        <w:t xml:space="preserve"> r. poz. 2</w:t>
      </w:r>
      <w:r w:rsidR="005D75E3" w:rsidRPr="00306A8E">
        <w:t>11 i 284</w:t>
      </w:r>
      <w:r w:rsidRPr="00306A8E">
        <w:t>), uwzględnia się to</w:t>
      </w:r>
      <w:r w:rsidR="0003265E" w:rsidRPr="00306A8E">
        <w:t> </w:t>
      </w:r>
      <w:r w:rsidRPr="00306A8E">
        <w:t>wynagrodzenie do wyliczenia wskaźnika podstawy wymiaru emerytury</w:t>
      </w:r>
      <w:r w:rsidR="00455954" w:rsidRPr="00306A8E">
        <w:t xml:space="preserve"> na podstawie przepisów ustawy z dnia 18 lutego 1994 r. o zaopatrzeniu emerytalnym funkcjonariuszy Policji, Agencji Bezpieczeństwa Wewnętrznego, Agencji Wywiadu, Służby Kontrwywiadu Wojskowego, Służby Wywiadu Wojskowego, Centralnego Biura Antykorupcyjnego, Straży Granicznej, Służby Ochrony Państwa, Państwowej Straży Pożarnej, Służby Celno-Skarbowej i Służby Więziennej oraz ich rodzin</w:t>
      </w:r>
      <w:r w:rsidRPr="00306A8E">
        <w:t>.</w:t>
      </w:r>
    </w:p>
    <w:p w14:paraId="2FA43814" w14:textId="77777777" w:rsidR="005F19B7" w:rsidRPr="00306A8E" w:rsidRDefault="005D75E3" w:rsidP="005F19B7">
      <w:pPr>
        <w:pStyle w:val="ZUSTzmustartykuempunktem"/>
      </w:pPr>
      <w:r w:rsidRPr="00306A8E">
        <w:t>4. </w:t>
      </w:r>
      <w:r w:rsidR="005F19B7" w:rsidRPr="00306A8E">
        <w:t>Funkcjonariuszowi, o którym mowa w ust. 3, po upływie okresu oddelegowania, przysługuje uposażenie w wysokości nie niższej niż w dniu oddelegowania.”;</w:t>
      </w:r>
    </w:p>
    <w:p w14:paraId="4A081994" w14:textId="010E00FC" w:rsidR="005F19B7" w:rsidRPr="00306A8E" w:rsidRDefault="000923A8" w:rsidP="005D75E3">
      <w:pPr>
        <w:pStyle w:val="PKTpunkt"/>
      </w:pPr>
      <w:r w:rsidRPr="00306A8E">
        <w:t>7</w:t>
      </w:r>
      <w:r w:rsidR="00717124" w:rsidRPr="00306A8E">
        <w:t>5</w:t>
      </w:r>
      <w:r w:rsidR="005F19B7" w:rsidRPr="00306A8E">
        <w:t>)</w:t>
      </w:r>
      <w:r w:rsidR="005F19B7" w:rsidRPr="00306A8E">
        <w:tab/>
        <w:t>w art. 174 uchyla się ust. 11 i 12;</w:t>
      </w:r>
    </w:p>
    <w:p w14:paraId="33CA1317" w14:textId="6E6EA19F" w:rsidR="00EF5D03" w:rsidRPr="00306A8E" w:rsidRDefault="00801EBE" w:rsidP="00EF5D03">
      <w:pPr>
        <w:pStyle w:val="PKTpunkt"/>
      </w:pPr>
      <w:r w:rsidRPr="00306A8E">
        <w:t>7</w:t>
      </w:r>
      <w:r w:rsidR="00717124" w:rsidRPr="00306A8E">
        <w:t>6</w:t>
      </w:r>
      <w:r w:rsidR="00EF5D03" w:rsidRPr="00306A8E">
        <w:t>)</w:t>
      </w:r>
      <w:r w:rsidR="00EF5D03" w:rsidRPr="00306A8E">
        <w:tab/>
        <w:t>w art. 176:</w:t>
      </w:r>
    </w:p>
    <w:p w14:paraId="6A4B2867" w14:textId="77777777" w:rsidR="00EF5D03" w:rsidRPr="00306A8E" w:rsidRDefault="00EF5D03" w:rsidP="00EF5D03">
      <w:pPr>
        <w:pStyle w:val="LITlitera"/>
      </w:pPr>
      <w:r w:rsidRPr="00306A8E">
        <w:lastRenderedPageBreak/>
        <w:t>a)</w:t>
      </w:r>
      <w:r w:rsidRPr="00306A8E">
        <w:tab/>
        <w:t>w ust. 1 wyrazy „Straży Granicznej albo Służby Ochrony Państwa,” zastępuje się wyrazami „Straży Granicznej, Służby Ochrony Państwa albo Żandarmerii Wojskowej,”,</w:t>
      </w:r>
    </w:p>
    <w:p w14:paraId="6059E975" w14:textId="77777777" w:rsidR="00EF5D03" w:rsidRPr="00306A8E" w:rsidRDefault="00EF5D03" w:rsidP="00EF5D03">
      <w:pPr>
        <w:pStyle w:val="LITlitera"/>
      </w:pPr>
      <w:r w:rsidRPr="00306A8E">
        <w:t>b)</w:t>
      </w:r>
      <w:r w:rsidRPr="00306A8E">
        <w:tab/>
        <w:t>w ust. 2 pkt 4 otrzymuje brzmienie:</w:t>
      </w:r>
    </w:p>
    <w:p w14:paraId="745E18E0" w14:textId="77777777" w:rsidR="00EF5D03" w:rsidRPr="00306A8E" w:rsidRDefault="00EF5D03" w:rsidP="00EF5D03">
      <w:pPr>
        <w:pStyle w:val="ZLITPKTzmpktliter"/>
      </w:pPr>
      <w:r w:rsidRPr="00306A8E">
        <w:t>„4)</w:t>
      </w:r>
      <w:r w:rsidRPr="00306A8E">
        <w:tab/>
        <w:t>Ministra Obrony Narodowej w porozumieniu odpowiednio:</w:t>
      </w:r>
    </w:p>
    <w:p w14:paraId="58ED2E61" w14:textId="77777777" w:rsidR="00EF5D03" w:rsidRPr="00306A8E" w:rsidRDefault="00EF5D03" w:rsidP="00EF5D03">
      <w:pPr>
        <w:pStyle w:val="ZLITLITzmlitliter"/>
      </w:pPr>
      <w:r w:rsidRPr="00306A8E">
        <w:t>a)</w:t>
      </w:r>
      <w:r w:rsidRPr="00306A8E">
        <w:tab/>
        <w:t>z Szefem Służby Kontrwywiadu Wojskowego albo Szefem Służby Wywiadu Wojskowego − w przypadku funkcjonariusza Służby Kontrwywiadu Wojskowego albo funkcjonariusza Służby Wywiadu Wojskowego,</w:t>
      </w:r>
    </w:p>
    <w:p w14:paraId="1E191363" w14:textId="77777777" w:rsidR="00EF5D03" w:rsidRPr="00306A8E" w:rsidRDefault="00EF5D03" w:rsidP="00EF5D03">
      <w:pPr>
        <w:pStyle w:val="ZLITLITzmlitliter"/>
      </w:pPr>
      <w:r w:rsidRPr="00306A8E">
        <w:t>b)</w:t>
      </w:r>
      <w:r w:rsidRPr="00306A8E">
        <w:tab/>
        <w:t>Komendantem Głównym Żandarmerii Wojskowej − w przypadku funkcjonariusza Żandarmerii Wojskowej;”,</w:t>
      </w:r>
    </w:p>
    <w:p w14:paraId="43096FC4" w14:textId="77777777" w:rsidR="00EF5D03" w:rsidRPr="00306A8E" w:rsidRDefault="00EF5D03" w:rsidP="00EF5D03">
      <w:pPr>
        <w:pStyle w:val="LITlitera"/>
      </w:pPr>
      <w:r w:rsidRPr="00306A8E">
        <w:t>c)</w:t>
      </w:r>
      <w:r w:rsidRPr="00306A8E">
        <w:tab/>
        <w:t>w ust. 3 wyrazy „Straży Granicznej albo Służby Ochrony Państwa” zastępuje się wyrazami „Straży Granicznej, Służby Ochrony Państwa albo Żandarmerii Wojskowej”;</w:t>
      </w:r>
    </w:p>
    <w:p w14:paraId="5C1191E3" w14:textId="78BBDFF3" w:rsidR="005F19B7" w:rsidRPr="00306A8E" w:rsidRDefault="0017735B" w:rsidP="005F19B7">
      <w:pPr>
        <w:pStyle w:val="PKTpunkt"/>
      </w:pPr>
      <w:r w:rsidRPr="00306A8E">
        <w:t>7</w:t>
      </w:r>
      <w:r w:rsidR="00717124" w:rsidRPr="00306A8E">
        <w:t>7</w:t>
      </w:r>
      <w:r w:rsidR="005F19B7" w:rsidRPr="00306A8E">
        <w:t>)</w:t>
      </w:r>
      <w:r w:rsidR="005F19B7" w:rsidRPr="00306A8E">
        <w:tab/>
        <w:t xml:space="preserve">w art. 182 </w:t>
      </w:r>
      <w:r w:rsidR="00DB45BE" w:rsidRPr="00306A8E">
        <w:t xml:space="preserve">w pkt 2 lit. c kropkę zastępuje się średnikiem i </w:t>
      </w:r>
      <w:r w:rsidR="005F19B7" w:rsidRPr="00306A8E">
        <w:t>dodaje się pkt 3 w brzmieniu:</w:t>
      </w:r>
    </w:p>
    <w:p w14:paraId="29168995" w14:textId="74D7A76A" w:rsidR="005F19B7" w:rsidRPr="00306A8E" w:rsidRDefault="005F19B7" w:rsidP="005F19B7">
      <w:pPr>
        <w:pStyle w:val="ZPKTzmpktartykuempunktem"/>
      </w:pPr>
      <w:r w:rsidRPr="00306A8E">
        <w:t>„3)</w:t>
      </w:r>
      <w:r w:rsidRPr="00306A8E">
        <w:tab/>
        <w:t>nieusprawiedliwionej nieobecności trwającej dłużej niż 10 służb.”;</w:t>
      </w:r>
    </w:p>
    <w:p w14:paraId="60A8E3FB" w14:textId="12505B33" w:rsidR="00EF5D03" w:rsidRPr="00306A8E" w:rsidRDefault="00EF5D03" w:rsidP="00EF5D03">
      <w:pPr>
        <w:pStyle w:val="PKTpunkt"/>
      </w:pPr>
      <w:r w:rsidRPr="00306A8E">
        <w:t>7</w:t>
      </w:r>
      <w:r w:rsidR="00717124" w:rsidRPr="00306A8E">
        <w:t>8</w:t>
      </w:r>
      <w:r w:rsidRPr="00306A8E">
        <w:t>)</w:t>
      </w:r>
      <w:r w:rsidRPr="00306A8E">
        <w:tab/>
        <w:t>w art. 198</w:t>
      </w:r>
      <w:r w:rsidR="00BA69B7" w:rsidRPr="00306A8E">
        <w:t xml:space="preserve"> ust. 1</w:t>
      </w:r>
      <w:r w:rsidRPr="00306A8E">
        <w:t xml:space="preserve"> wyrazy „Straży Granicznej lub Służby Ochrony Państwa” zastępuje się wyrazami „Straży Granicznej, Służby Ochrony Państwa lub Żandarmerii Wojskowej”;</w:t>
      </w:r>
    </w:p>
    <w:p w14:paraId="4A3EFFA1" w14:textId="16701E02" w:rsidR="005F19B7" w:rsidRPr="00306A8E" w:rsidRDefault="00EF5D03" w:rsidP="005F19B7">
      <w:pPr>
        <w:pStyle w:val="PKTpunkt"/>
      </w:pPr>
      <w:r w:rsidRPr="00306A8E">
        <w:t>7</w:t>
      </w:r>
      <w:r w:rsidR="00717124" w:rsidRPr="00306A8E">
        <w:t>9</w:t>
      </w:r>
      <w:r w:rsidR="005F19B7" w:rsidRPr="00306A8E">
        <w:t>)</w:t>
      </w:r>
      <w:r w:rsidR="005F19B7" w:rsidRPr="00306A8E">
        <w:tab/>
        <w:t>w art. 208 po ust. 3 dodaje się ust. 3a i 3b w brzmieniu:</w:t>
      </w:r>
    </w:p>
    <w:p w14:paraId="6DE1AF75" w14:textId="77777777" w:rsidR="005F19B7" w:rsidRPr="00306A8E" w:rsidRDefault="00AA0191" w:rsidP="005F19B7">
      <w:pPr>
        <w:pStyle w:val="ZUSTzmustartykuempunktem"/>
      </w:pPr>
      <w:r w:rsidRPr="00306A8E">
        <w:t>„3a. </w:t>
      </w:r>
      <w:r w:rsidR="005F19B7" w:rsidRPr="00306A8E">
        <w:t>W innych przypadkach niż określone w ust. 1 i 2 funkcjonariusze mogą nosić umundurowanie tylko w razie uzyskania zezwolenia w trybie i na zasadach określonych przez ministra właściwego do spraw finansów publicznych.</w:t>
      </w:r>
    </w:p>
    <w:p w14:paraId="33061975" w14:textId="77777777" w:rsidR="00553344" w:rsidRPr="00306A8E" w:rsidRDefault="005F19B7" w:rsidP="005F19B7">
      <w:pPr>
        <w:pStyle w:val="ZUSTzmustartykuempunktem"/>
      </w:pPr>
      <w:r w:rsidRPr="00306A8E">
        <w:t>3b.</w:t>
      </w:r>
      <w:r w:rsidR="00AA0191" w:rsidRPr="00306A8E">
        <w:t> </w:t>
      </w:r>
      <w:r w:rsidRPr="00306A8E">
        <w:t>Minister właściwy do spraw finansów publicznych określi, w drodze rozporządzenia, szczegółowe zasady i tryb postępowania w sprawach o uzyskanie zezwolenia, o którym mowa w ust. 3a, z uwzględnieniem w szczególności warunku uzyskania przez funkcjonariusza pozytywnej opinii właściwego organu KAS i zasadności motywów jakie p</w:t>
      </w:r>
      <w:r w:rsidR="00DB45BE" w:rsidRPr="00306A8E">
        <w:t>owoła</w:t>
      </w:r>
      <w:r w:rsidRPr="00306A8E">
        <w:t>ł funkcjonariusz w swojej prośbie o uzyskanie zezwolenia.”</w:t>
      </w:r>
    </w:p>
    <w:p w14:paraId="3034E961" w14:textId="1C892185" w:rsidR="00C8791D" w:rsidRPr="00306A8E" w:rsidRDefault="00717124" w:rsidP="00C8791D">
      <w:pPr>
        <w:pStyle w:val="PKTpunkt"/>
      </w:pPr>
      <w:r w:rsidRPr="00306A8E">
        <w:lastRenderedPageBreak/>
        <w:t>80</w:t>
      </w:r>
      <w:r w:rsidR="005F19B7" w:rsidRPr="00306A8E">
        <w:t>)</w:t>
      </w:r>
      <w:r w:rsidR="005F19B7" w:rsidRPr="00306A8E">
        <w:tab/>
      </w:r>
      <w:r w:rsidR="00C8791D" w:rsidRPr="00306A8E">
        <w:t>art. 211 otrzymuje brzmienie:</w:t>
      </w:r>
    </w:p>
    <w:p w14:paraId="42A346C6" w14:textId="53D7B38C" w:rsidR="00C8791D" w:rsidRPr="00B41FC0" w:rsidRDefault="00452386" w:rsidP="00B41FC0">
      <w:pPr>
        <w:pStyle w:val="ZARTzmartartykuempunktem"/>
      </w:pPr>
      <w:r w:rsidRPr="00DA212A">
        <w:t>„Art. </w:t>
      </w:r>
      <w:r w:rsidR="00C8791D" w:rsidRPr="00DA212A">
        <w:t>211.</w:t>
      </w:r>
      <w:r w:rsidRPr="00DA212A">
        <w:t> </w:t>
      </w:r>
      <w:r w:rsidR="00C8791D" w:rsidRPr="00DA212A">
        <w:t>1.</w:t>
      </w:r>
      <w:r w:rsidRPr="00DA212A">
        <w:t> </w:t>
      </w:r>
      <w:r w:rsidR="00C8791D" w:rsidRPr="00DA212A">
        <w:t>Funkcjonariuszowi przysługuje zwrot kosztów poniesionych na ochronę prawną, jeżeli post</w:t>
      </w:r>
      <w:r w:rsidR="00DB1EA9" w:rsidRPr="00DA212A">
        <w:t>ę</w:t>
      </w:r>
      <w:r w:rsidR="00C8791D" w:rsidRPr="00DA212A">
        <w:t xml:space="preserve">powanie karne wszczęte przeciwko niemu o przestępstwo popełnione w związku z wykonywaniem czynności służbowych zostanie zakończone prawomocnym orzeczeniem o umorzeniu </w:t>
      </w:r>
      <w:r w:rsidR="00C8791D" w:rsidRPr="000A79D9">
        <w:t>postępowania z powodu braku ustawowych znamion czynu zabronionego lub niepopełnienia przestępstwa albo wyrokiem uniewinniającym.</w:t>
      </w:r>
    </w:p>
    <w:p w14:paraId="0CDEF126" w14:textId="7DD164DA" w:rsidR="00C8791D" w:rsidRPr="00B41FC0" w:rsidRDefault="00452386" w:rsidP="00B41FC0">
      <w:pPr>
        <w:pStyle w:val="ZUSTzmustartykuempunktem"/>
      </w:pPr>
      <w:r w:rsidRPr="00306A8E">
        <w:t>2. </w:t>
      </w:r>
      <w:r w:rsidR="00C8791D" w:rsidRPr="00306A8E">
        <w:t xml:space="preserve">Koszty ochrony prawnej, o której mowa w ust. 1, są pokrywane z budżetu państwa, z części, o której mowa w art. 9 ust. 1, na wniosek funkcjonariusza, w wysokości faktycznie poniesionych kosztów, nie wyższej niż stawka maksymalna wynagrodzenia jednego adwokata, określona w przepisach wydanych na podstawie art. 16 ust. 3 ustawy z dnia 26 maja 1982 r. </w:t>
      </w:r>
      <w:r w:rsidR="00FA31F0" w:rsidRPr="00306A8E">
        <w:t>–</w:t>
      </w:r>
      <w:r w:rsidR="00C8791D" w:rsidRPr="00306A8E">
        <w:t xml:space="preserve"> Prawo o adwokaturze, lub jednego radcy prawnego, określona w</w:t>
      </w:r>
      <w:r w:rsidR="00AB369D" w:rsidRPr="00306A8E">
        <w:t> </w:t>
      </w:r>
      <w:r w:rsidR="00C8791D" w:rsidRPr="00306A8E">
        <w:t>przepisach wydanych na podstawie art. 225 ust. 3 ustawy z dnia 6 lipca 1982 r. o</w:t>
      </w:r>
      <w:r w:rsidR="00AB369D" w:rsidRPr="00306A8E">
        <w:t> </w:t>
      </w:r>
      <w:r w:rsidR="00C8791D" w:rsidRPr="00306A8E">
        <w:t xml:space="preserve">radcach prawnych. </w:t>
      </w:r>
    </w:p>
    <w:p w14:paraId="77DDA272" w14:textId="2F7B647A" w:rsidR="00C8791D" w:rsidRPr="00B41FC0" w:rsidRDefault="00452386" w:rsidP="00B41FC0">
      <w:pPr>
        <w:pStyle w:val="ZUSTzmustartykuempunktem"/>
      </w:pPr>
      <w:r w:rsidRPr="00306A8E">
        <w:t>3. </w:t>
      </w:r>
      <w:r w:rsidR="00C8791D" w:rsidRPr="00306A8E">
        <w:t>W szczególnie uzasadnionych przypadkach, kierując się dobrem służby, kierownik jednostki organizacyjnej, w której funkcjonariusz pełni służbę, może zapewnić funkcjonariuszowi, przeciwko któremu wszczęto postępowanie karne o przestępstwo popełnione w związku z wykonywaniem czynności służbowych, ochronę prawną jeszcze przed zakończeniem tego postępowania. Przepis ust. 2 stosuje się odpowiednio. Poniesione koszty ochrony prawnej nie podlegają zwrotowi przez funkcjonariusza, niezależnie od wyniku postępowania karnego.”;</w:t>
      </w:r>
    </w:p>
    <w:p w14:paraId="3CEFB16D" w14:textId="6516F4C2" w:rsidR="00C8791D" w:rsidRPr="00306A8E" w:rsidRDefault="00FA31F0" w:rsidP="00C8791D">
      <w:pPr>
        <w:pStyle w:val="PKTpunkt"/>
      </w:pPr>
      <w:r w:rsidRPr="00306A8E">
        <w:t>8</w:t>
      </w:r>
      <w:r w:rsidR="00717124" w:rsidRPr="00306A8E">
        <w:t>1</w:t>
      </w:r>
      <w:r w:rsidR="00C8791D" w:rsidRPr="00306A8E">
        <w:t>)</w:t>
      </w:r>
      <w:r w:rsidR="00C8791D" w:rsidRPr="00306A8E">
        <w:tab/>
        <w:t>po art. 211 dodaje się art. 211a i art. 211b w brzmieniu:</w:t>
      </w:r>
    </w:p>
    <w:p w14:paraId="52767997" w14:textId="2CC421A0" w:rsidR="00C8791D" w:rsidRPr="00B41FC0" w:rsidRDefault="00452386" w:rsidP="00B41FC0">
      <w:pPr>
        <w:pStyle w:val="ZARTzmartartykuempunktem"/>
      </w:pPr>
      <w:r w:rsidRPr="00DA212A">
        <w:t>„Art. 211a. </w:t>
      </w:r>
      <w:r w:rsidR="00C8791D" w:rsidRPr="00DA212A">
        <w:t>1.</w:t>
      </w:r>
      <w:r w:rsidRPr="00DA212A">
        <w:t> </w:t>
      </w:r>
      <w:r w:rsidR="00C8791D" w:rsidRPr="00DA212A">
        <w:t>Funkcjonariuszowi pokrzywdzonemu przestępstwem, o którym mowa w art. 222, art. 223, art. 226, art. 235, art. 236 lub art. 238 Kodeksu karnego, w</w:t>
      </w:r>
      <w:r w:rsidRPr="000A79D9">
        <w:t> </w:t>
      </w:r>
      <w:r w:rsidR="00C8791D" w:rsidRPr="000A79D9">
        <w:t>związku z wykonywaniem czynności służbowych, przysługuje, na wniosek, bezpłatna ochrona prawna w postępowaniu karnym, w którym uczestniczy w charakterze pokrzywdzonego lub oskarżyciela posiłkowego.</w:t>
      </w:r>
    </w:p>
    <w:p w14:paraId="26236B47" w14:textId="3CB8902B" w:rsidR="00C8791D" w:rsidRPr="00B41FC0" w:rsidRDefault="00DA212A" w:rsidP="00B41FC0">
      <w:pPr>
        <w:pStyle w:val="ZUSTzmustartykuempunktem"/>
      </w:pPr>
      <w:r>
        <w:lastRenderedPageBreak/>
        <w:t>2. </w:t>
      </w:r>
      <w:r w:rsidR="00C8791D" w:rsidRPr="00306A8E">
        <w:t>Ochronę prawną, o której mowa w ust. 1, zapewnia kierownik jednostki organizacyjnej, w której funkcjonariusz pokrzywdzony przestępstwem pełni służbę, a</w:t>
      </w:r>
      <w:r w:rsidR="00AB369D" w:rsidRPr="00306A8E">
        <w:t> </w:t>
      </w:r>
      <w:r w:rsidR="00C8791D" w:rsidRPr="00306A8E">
        <w:t>jeżeli dyrektor izby administracji skarbowej nie ma zapewnionej obsługi prawnej realizowanej przez radców prawnych lub adwokatów, ochronę prawną zapewnia Szef Krajowej Administracji Skarbowej.</w:t>
      </w:r>
    </w:p>
    <w:p w14:paraId="37D738F8" w14:textId="32710917" w:rsidR="00C8791D" w:rsidRPr="00B41FC0" w:rsidRDefault="00DA212A" w:rsidP="00B41FC0">
      <w:pPr>
        <w:pStyle w:val="ZUSTzmustartykuempunktem"/>
      </w:pPr>
      <w:r>
        <w:t>3. </w:t>
      </w:r>
      <w:r w:rsidR="00C8791D" w:rsidRPr="00306A8E">
        <w:t>W przypadku braku możliwości zapewnienia ochrony prawnej, o której mowa w</w:t>
      </w:r>
      <w:r w:rsidR="00AB369D" w:rsidRPr="00306A8E">
        <w:t> </w:t>
      </w:r>
      <w:r w:rsidR="00C8791D" w:rsidRPr="00306A8E">
        <w:t>ust. 2, przez Szefa Krajowej Administracji Skarbowej, funkcjonariuszowi przysługuje zwrot kosztów ochrony prawnej, o której mowa w ust. 1, w wysokości faktycznie poniesionych kosztów, nie wyższej niż stawka maksymalna wynagrodzenia jednego adwokata, określona w przepisach wydanych na podstawie art. 16 ust. 3 ustawy z dnia 26</w:t>
      </w:r>
      <w:r w:rsidR="00AB369D" w:rsidRPr="00306A8E">
        <w:t> </w:t>
      </w:r>
      <w:r w:rsidR="00C8791D" w:rsidRPr="00306A8E">
        <w:t>maja 1982 r. – Prawo o adwokaturze lub jednego radcy prawnego, określona w</w:t>
      </w:r>
      <w:r w:rsidR="00AB369D" w:rsidRPr="00306A8E">
        <w:t> </w:t>
      </w:r>
      <w:r w:rsidR="00C8791D" w:rsidRPr="00306A8E">
        <w:t>przepisach wydanych na podstawie art. 225 ust. 3 ustawy z dnia 6 lipca 1982 r. o</w:t>
      </w:r>
      <w:r w:rsidR="00AB369D" w:rsidRPr="00306A8E">
        <w:t> </w:t>
      </w:r>
      <w:r w:rsidR="00C8791D" w:rsidRPr="00306A8E">
        <w:t xml:space="preserve">radcach prawnych. </w:t>
      </w:r>
    </w:p>
    <w:p w14:paraId="56B14215" w14:textId="51F5746E" w:rsidR="00C8791D" w:rsidRPr="00B41FC0" w:rsidRDefault="00452386" w:rsidP="00B41FC0">
      <w:pPr>
        <w:pStyle w:val="ZUSTzmustartykuempunktem"/>
      </w:pPr>
      <w:r w:rsidRPr="00306A8E">
        <w:t>4. </w:t>
      </w:r>
      <w:r w:rsidR="00C8791D" w:rsidRPr="00306A8E">
        <w:t xml:space="preserve">Minister właściwy do spraw finansów publicznych określi, w drodze rozporządzenia, tryb postępowania oraz sposób dokumentowania przez funkcjonariusza kosztów poniesionych na ochronę prawną w przypadku, o którym mowa w art. 211 ust. 2 i 3 oraz art. 211a ust. 3, a także podmioty właściwe w sprawie zwrotu kosztów ochrony prawnej, o której mowa w art. 211 ust. 2 i art. 211a ust. 3, kierując się koniecznością korzystania przez funkcjonariusza z ochrony prawnej na wysokim poziomie, a także szybkiego zwrotu kosztów poniesionych przez funkcjonariusza na ochronę prawną. </w:t>
      </w:r>
    </w:p>
    <w:p w14:paraId="6940FE1C" w14:textId="1F094FB8" w:rsidR="00C8791D" w:rsidRPr="00B41FC0" w:rsidRDefault="00452386" w:rsidP="00B41FC0">
      <w:pPr>
        <w:pStyle w:val="ZUSTzmustartykuempunktem"/>
      </w:pPr>
      <w:r w:rsidRPr="00306A8E">
        <w:t>Art. </w:t>
      </w:r>
      <w:r w:rsidR="00C8791D" w:rsidRPr="00306A8E">
        <w:t>211b.</w:t>
      </w:r>
      <w:r w:rsidRPr="00306A8E">
        <w:t> </w:t>
      </w:r>
      <w:r w:rsidR="00C8791D" w:rsidRPr="00306A8E">
        <w:t>1.</w:t>
      </w:r>
      <w:r w:rsidRPr="00306A8E">
        <w:t> </w:t>
      </w:r>
      <w:r w:rsidR="00C8791D" w:rsidRPr="00306A8E">
        <w:t>Ochrona prawna, o której mowa w art. 211 i art. 211a, przysługuje również funkcjonariuszowi oddelegowanemu do wykonywania zadań poza Służbę Celno-Skarbową, na jego wniosek, w przypadku gdy postępowanie karne, o którym mowa w</w:t>
      </w:r>
      <w:r w:rsidR="00AB369D" w:rsidRPr="00306A8E">
        <w:t> </w:t>
      </w:r>
      <w:r w:rsidR="00C8791D" w:rsidRPr="00306A8E">
        <w:t>art.</w:t>
      </w:r>
      <w:r w:rsidR="00AB369D" w:rsidRPr="00306A8E">
        <w:t> </w:t>
      </w:r>
      <w:r w:rsidR="00C8791D" w:rsidRPr="00306A8E">
        <w:t xml:space="preserve">211 ust. 1 lub art. 211a ust. 1, zostało wszczęte w związku z wykonywaniem przez niego czynności służbowych. </w:t>
      </w:r>
    </w:p>
    <w:p w14:paraId="29FDBAE3" w14:textId="5606B952" w:rsidR="00C8791D" w:rsidRPr="00B41FC0" w:rsidRDefault="00452386" w:rsidP="00B41FC0">
      <w:pPr>
        <w:pStyle w:val="ZUSTzmustartykuempunktem"/>
      </w:pPr>
      <w:r w:rsidRPr="00306A8E">
        <w:t>2. </w:t>
      </w:r>
      <w:r w:rsidR="00C8791D" w:rsidRPr="00306A8E">
        <w:t>Zwrot kosztów ochrony prawnej, o której mowa w ust. 1, przysługuje na zasadach oraz w trybie określonym w art. 211 i art. 211a.”;</w:t>
      </w:r>
    </w:p>
    <w:p w14:paraId="715C315D" w14:textId="43441318" w:rsidR="005F19B7" w:rsidRPr="00306A8E" w:rsidRDefault="004F1B0A" w:rsidP="005F19B7">
      <w:pPr>
        <w:pStyle w:val="PKTpunkt"/>
      </w:pPr>
      <w:r w:rsidRPr="00306A8E">
        <w:t>8</w:t>
      </w:r>
      <w:r w:rsidR="00717124" w:rsidRPr="00306A8E">
        <w:t>2</w:t>
      </w:r>
      <w:r w:rsidR="00C8791D" w:rsidRPr="00306A8E">
        <w:t>)</w:t>
      </w:r>
      <w:r w:rsidR="00C8791D" w:rsidRPr="00306A8E">
        <w:tab/>
      </w:r>
      <w:r w:rsidR="005F19B7" w:rsidRPr="00306A8E">
        <w:t>art. 218:</w:t>
      </w:r>
    </w:p>
    <w:p w14:paraId="78DEBF4F" w14:textId="77777777" w:rsidR="005F19B7" w:rsidRPr="00306A8E" w:rsidRDefault="005F19B7" w:rsidP="005F19B7">
      <w:pPr>
        <w:pStyle w:val="LITlitera"/>
      </w:pPr>
      <w:r w:rsidRPr="00306A8E">
        <w:t>a)</w:t>
      </w:r>
      <w:r w:rsidRPr="00306A8E">
        <w:tab/>
        <w:t>ust. 2 otrzymuje brzmienie:</w:t>
      </w:r>
    </w:p>
    <w:p w14:paraId="145E23BA" w14:textId="4F843F94" w:rsidR="005F19B7" w:rsidRPr="00306A8E" w:rsidRDefault="00AA0191" w:rsidP="005F19B7">
      <w:pPr>
        <w:pStyle w:val="ZLITUSTzmustliter"/>
      </w:pPr>
      <w:r w:rsidRPr="00306A8E">
        <w:lastRenderedPageBreak/>
        <w:t>„2. </w:t>
      </w:r>
      <w:r w:rsidR="00455954" w:rsidRPr="00306A8E">
        <w:t>Okres urlopu bezpłatnego nie zalicza się do okresu służby, od którego zależą uprawnienia funkcjonariusza, z wyjątkiem okresu urlopu bezpłatnego udzielonego funkcjonariuszowi na czas powołania na wyższe stanowisko w służbie cywilnej w jednostkach organizacyjnych KAS, z którym wiąże się nadzorowanie funkcjonariuszy.”,</w:t>
      </w:r>
    </w:p>
    <w:p w14:paraId="7A8D4AF1" w14:textId="77777777" w:rsidR="005F19B7" w:rsidRPr="00306A8E" w:rsidRDefault="005F19B7" w:rsidP="005F19B7">
      <w:pPr>
        <w:pStyle w:val="LITlitera"/>
      </w:pPr>
      <w:r w:rsidRPr="00306A8E">
        <w:t>b)</w:t>
      </w:r>
      <w:r w:rsidRPr="00306A8E">
        <w:tab/>
        <w:t>po ust. 2 dodaje się ust. 2a w brzmieniu:</w:t>
      </w:r>
    </w:p>
    <w:p w14:paraId="1980FE7B" w14:textId="3B853663" w:rsidR="005F19B7" w:rsidRPr="00306A8E" w:rsidRDefault="00AA0191" w:rsidP="005F19B7">
      <w:pPr>
        <w:pStyle w:val="ZLITUSTzmustliter"/>
      </w:pPr>
      <w:r w:rsidRPr="00306A8E">
        <w:t>„2a. </w:t>
      </w:r>
      <w:r w:rsidR="005F19B7" w:rsidRPr="00306A8E">
        <w:t>Funkcjonariuszowi powołanemu na</w:t>
      </w:r>
      <w:r w:rsidR="00282145" w:rsidRPr="00306A8E">
        <w:t xml:space="preserve"> </w:t>
      </w:r>
      <w:r w:rsidR="005F19B7" w:rsidRPr="00306A8E">
        <w:t>stanowisko w służbie cywilnej w</w:t>
      </w:r>
      <w:r w:rsidR="00282145" w:rsidRPr="00306A8E">
        <w:t> </w:t>
      </w:r>
      <w:r w:rsidR="005F19B7" w:rsidRPr="00306A8E">
        <w:t>jednostkach organizacyjnych KAS, otrzymującemu wynagrodzenie na podstawie umowy o pracę na zasadach określonych w Kodeksie pracy, uwzględnia się to</w:t>
      </w:r>
      <w:r w:rsidR="008C6138" w:rsidRPr="00306A8E">
        <w:t> </w:t>
      </w:r>
      <w:r w:rsidR="005F19B7" w:rsidRPr="00306A8E">
        <w:t>wynagrodzenie do wyliczenia wskaźnika podstawy wymiaru emerytury</w:t>
      </w:r>
      <w:r w:rsidR="008D794C" w:rsidRPr="00306A8E">
        <w:t>.</w:t>
      </w:r>
      <w:r w:rsidR="005F19B7" w:rsidRPr="00306A8E">
        <w:t>”;</w:t>
      </w:r>
    </w:p>
    <w:p w14:paraId="04AF8323" w14:textId="4CDD091F" w:rsidR="005F19B7" w:rsidRPr="00306A8E" w:rsidRDefault="008C6138" w:rsidP="00AA0191">
      <w:pPr>
        <w:pStyle w:val="PKTpunkt"/>
      </w:pPr>
      <w:r w:rsidRPr="00306A8E">
        <w:t>8</w:t>
      </w:r>
      <w:r w:rsidR="00717124" w:rsidRPr="00306A8E">
        <w:t>3</w:t>
      </w:r>
      <w:r w:rsidR="005F19B7" w:rsidRPr="00306A8E">
        <w:t>)</w:t>
      </w:r>
      <w:r w:rsidR="005F19B7" w:rsidRPr="00306A8E">
        <w:tab/>
        <w:t>po art. 234 dodaje się art. 234a w brzmieniu:</w:t>
      </w:r>
    </w:p>
    <w:p w14:paraId="5C469002" w14:textId="6D61686D" w:rsidR="005F19B7" w:rsidRPr="00306A8E" w:rsidRDefault="00AA0191" w:rsidP="005F19B7">
      <w:pPr>
        <w:pStyle w:val="ZARTzmartartykuempunktem"/>
      </w:pPr>
      <w:r w:rsidRPr="00306A8E">
        <w:t>„Art. </w:t>
      </w:r>
      <w:r w:rsidR="005F19B7" w:rsidRPr="00306A8E">
        <w:t>234a.</w:t>
      </w:r>
      <w:r w:rsidRPr="00306A8E">
        <w:t> </w:t>
      </w:r>
      <w:r w:rsidR="005F19B7" w:rsidRPr="00306A8E">
        <w:t>1.</w:t>
      </w:r>
      <w:r w:rsidRPr="00306A8E">
        <w:t> </w:t>
      </w:r>
      <w:r w:rsidR="005F19B7" w:rsidRPr="00306A8E">
        <w:t>Za wypadek, o którym mowa w art. 233 ust. 1 pkt 6, zwany dalej „wypadkiem”, uważa się nagłe zdarzenie wywołane przyczyną zewnętrzną, powodujące uraz lub śmierć, które nastąpiło w drodze do miejsca pełnienia służby lub w drodze powrotnej ze służby, jeżeli droga ta była najkrótsza i nie została przerwana. Jednakże uważa się, że wypadek nastąpił w drodze do miejsca pełnienia służby lub w drodze powrotnej ze służby, mimo że droga została przerwana, jeżeli przerwa była życiowo uzasadniona i jej czas nie</w:t>
      </w:r>
      <w:r w:rsidRPr="00306A8E">
        <w:t> </w:t>
      </w:r>
      <w:r w:rsidR="005F19B7" w:rsidRPr="00306A8E">
        <w:t>przekraczał granic potrzeby, a także wówczas, gdy droga, nie</w:t>
      </w:r>
      <w:r w:rsidR="008C6138" w:rsidRPr="00306A8E">
        <w:t> </w:t>
      </w:r>
      <w:r w:rsidR="005F19B7" w:rsidRPr="00306A8E">
        <w:t>będąc drogą najkrótszą, była dla funkcjonariusza, ze względów organizacyjnych, najdogodniejsza.</w:t>
      </w:r>
    </w:p>
    <w:p w14:paraId="1A0F82B5" w14:textId="77777777" w:rsidR="005F19B7" w:rsidRPr="00306A8E" w:rsidRDefault="00AA0191" w:rsidP="005F19B7">
      <w:pPr>
        <w:pStyle w:val="ZUSTzmustartykuempunktem"/>
      </w:pPr>
      <w:r w:rsidRPr="00306A8E">
        <w:t>2. </w:t>
      </w:r>
      <w:r w:rsidR="005F19B7" w:rsidRPr="00306A8E">
        <w:t>Przez uraz należy rozumieć uraz, o którym mowa w art. 3 ust. 2 ustawy z dnia 4 kwietnia 2014 r. o świadczeniach odszkodowawczych przysługujących w razie wypadku lub choroby pozostających w związku ze służbą (Dz. U. z 2018 r. poz. 1448).</w:t>
      </w:r>
    </w:p>
    <w:p w14:paraId="60161565" w14:textId="1291E457" w:rsidR="005F19B7" w:rsidRPr="00306A8E" w:rsidRDefault="00AA0191" w:rsidP="005F19B7">
      <w:pPr>
        <w:pStyle w:val="ZUSTzmustartykuempunktem"/>
      </w:pPr>
      <w:r w:rsidRPr="00306A8E">
        <w:t>3. </w:t>
      </w:r>
      <w:r w:rsidR="005F19B7" w:rsidRPr="00306A8E">
        <w:t>Uznania albo odmowy uznania zdarzenia za wypadek, po ustaleniu okoliczności i przyczyn zdarzenia, dokonuje kierownik jednostki organizacyjnej w stosunku do</w:t>
      </w:r>
      <w:r w:rsidR="00173C72" w:rsidRPr="00306A8E">
        <w:t> </w:t>
      </w:r>
      <w:r w:rsidR="005F19B7" w:rsidRPr="00306A8E">
        <w:t>podległych funkcjonariuszy, a w przypadku Szefa Krajowej Administracji Skarbowej, minister właściwy do spraw finansów publicznych.</w:t>
      </w:r>
    </w:p>
    <w:p w14:paraId="4A3FB402" w14:textId="77777777" w:rsidR="005F19B7" w:rsidRPr="00306A8E" w:rsidRDefault="005F19B7" w:rsidP="005F19B7">
      <w:pPr>
        <w:pStyle w:val="ZUSTzmustartykuempunktem"/>
      </w:pPr>
      <w:r w:rsidRPr="00306A8E">
        <w:lastRenderedPageBreak/>
        <w:t>4.</w:t>
      </w:r>
      <w:r w:rsidR="00AA0191" w:rsidRPr="00306A8E">
        <w:t> </w:t>
      </w:r>
      <w:r w:rsidRPr="00306A8E">
        <w:t>Ustalenie okoliczności i przyczyn zdarzenia oraz uznanie albo odmowę uznania zdarzenia za wypadek dokumentuje się w karcie wypadku.</w:t>
      </w:r>
    </w:p>
    <w:p w14:paraId="08E99549" w14:textId="77777777" w:rsidR="005F19B7" w:rsidRPr="00306A8E" w:rsidRDefault="00AA0191" w:rsidP="005F19B7">
      <w:pPr>
        <w:pStyle w:val="ZUSTzmustartykuempunktem"/>
      </w:pPr>
      <w:r w:rsidRPr="00306A8E">
        <w:t>5. </w:t>
      </w:r>
      <w:r w:rsidR="005F19B7" w:rsidRPr="00306A8E">
        <w:t>Odmowa uznania zdarzenia za wypadek wymaga szczegółowego uzasadnienia.</w:t>
      </w:r>
    </w:p>
    <w:p w14:paraId="0410BBDC" w14:textId="787D8D64" w:rsidR="00AA0191" w:rsidRPr="00306A8E" w:rsidRDefault="00AA0191" w:rsidP="005F19B7">
      <w:pPr>
        <w:pStyle w:val="ZUSTzmustartykuempunktem"/>
      </w:pPr>
      <w:r w:rsidRPr="00306A8E">
        <w:t>6. </w:t>
      </w:r>
      <w:r w:rsidR="005F19B7" w:rsidRPr="00306A8E">
        <w:t>W przypadku odmowy uznania zdarzenia za wypadek przysługuje odwołanie do</w:t>
      </w:r>
      <w:r w:rsidR="008C6138" w:rsidRPr="00306A8E">
        <w:t> </w:t>
      </w:r>
      <w:r w:rsidR="005F19B7" w:rsidRPr="00306A8E">
        <w:t>sądu pracy i ubezpieczeń społecznych na zasadach i w terminach określonych w przepisach ustawy z dnia 17 listopada 1964 r. – Kodeks postępowania cywilnego (Dz.</w:t>
      </w:r>
      <w:r w:rsidRPr="00306A8E">
        <w:t> </w:t>
      </w:r>
      <w:r w:rsidR="005F19B7" w:rsidRPr="00306A8E">
        <w:t>U. z 20</w:t>
      </w:r>
      <w:r w:rsidR="00AA6C70" w:rsidRPr="00306A8E">
        <w:t>20</w:t>
      </w:r>
      <w:r w:rsidR="005F19B7" w:rsidRPr="00306A8E">
        <w:t xml:space="preserve"> r. poz. 1</w:t>
      </w:r>
      <w:r w:rsidR="00AA6C70" w:rsidRPr="00306A8E">
        <w:t>575</w:t>
      </w:r>
      <w:r w:rsidR="00AA6C70" w:rsidRPr="00306A8E">
        <w:rPr>
          <w:rStyle w:val="IGindeksgrny"/>
          <w:vertAlign w:val="baseline"/>
        </w:rPr>
        <w:t xml:space="preserve"> i 1578</w:t>
      </w:r>
      <w:r w:rsidRPr="00306A8E">
        <w:t>).</w:t>
      </w:r>
    </w:p>
    <w:p w14:paraId="11038C17" w14:textId="03A640C6" w:rsidR="00D07CCB" w:rsidRPr="00306A8E" w:rsidRDefault="00AA0191" w:rsidP="005F19B7">
      <w:pPr>
        <w:pStyle w:val="ZUSTzmustartykuempunktem"/>
      </w:pPr>
      <w:r w:rsidRPr="00306A8E">
        <w:t>7. </w:t>
      </w:r>
      <w:r w:rsidR="005F19B7" w:rsidRPr="00306A8E">
        <w:t>Minister właściwy do spraw finansów publicznych określi, w drodze rozporządzenia, tryb i sposób informowania o zaistnieniu zdarzenia, ustalenia przyczyn i okoliczności zdarzenia, wzór karty wypadku w drodze do miejsca pełnienia służby lub</w:t>
      </w:r>
      <w:r w:rsidR="008C6138" w:rsidRPr="00306A8E">
        <w:t> </w:t>
      </w:r>
      <w:r w:rsidR="005F19B7" w:rsidRPr="00306A8E">
        <w:t>w</w:t>
      </w:r>
      <w:r w:rsidR="008C6138" w:rsidRPr="00306A8E">
        <w:t> </w:t>
      </w:r>
      <w:r w:rsidR="005F19B7" w:rsidRPr="00306A8E">
        <w:t>drodze powrotnej ze służby oraz terminy jej sporządzania, mając na względzie potrzebę zapewnienia jednolitości postępowania.”</w:t>
      </w:r>
      <w:r w:rsidR="00173C72" w:rsidRPr="00306A8E">
        <w:t>.</w:t>
      </w:r>
    </w:p>
    <w:p w14:paraId="6EE45E95" w14:textId="5A5A377E" w:rsidR="00CD5C17" w:rsidRPr="00B41FC0" w:rsidRDefault="00AA0191" w:rsidP="005F19B7">
      <w:pPr>
        <w:pStyle w:val="ARTartustawynprozporzdzenia"/>
        <w:rPr>
          <w:rStyle w:val="Ppogrubienie"/>
        </w:rPr>
      </w:pPr>
      <w:r w:rsidRPr="00306A8E">
        <w:rPr>
          <w:rStyle w:val="Ppogrubienie"/>
        </w:rPr>
        <w:t>Art. </w:t>
      </w:r>
      <w:r w:rsidR="005F19B7" w:rsidRPr="00306A8E">
        <w:rPr>
          <w:rStyle w:val="Ppogrubienie"/>
        </w:rPr>
        <w:t>2.</w:t>
      </w:r>
      <w:r w:rsidR="00CD5C17" w:rsidRPr="00306A8E">
        <w:t> W ustawie z dnia 17 listopada 1964 r. – Kodeks postępowania cywilnego (Dz. U. z 20</w:t>
      </w:r>
      <w:r w:rsidR="00AA6C70" w:rsidRPr="00306A8E">
        <w:t>20</w:t>
      </w:r>
      <w:r w:rsidR="00CD5C17" w:rsidRPr="00306A8E">
        <w:t xml:space="preserve"> r. poz. 1</w:t>
      </w:r>
      <w:r w:rsidR="00AA6C70" w:rsidRPr="00306A8E">
        <w:rPr>
          <w:rStyle w:val="IGindeksgrny"/>
          <w:vertAlign w:val="baseline"/>
        </w:rPr>
        <w:t>575 i 1578</w:t>
      </w:r>
      <w:r w:rsidR="00CD5C17" w:rsidRPr="00306A8E">
        <w:t>) w art. 693</w:t>
      </w:r>
      <w:r w:rsidR="00CD5C17" w:rsidRPr="00306A8E">
        <w:rPr>
          <w:rStyle w:val="IGindeksgrny"/>
        </w:rPr>
        <w:t>22</w:t>
      </w:r>
      <w:r w:rsidR="00CD5C17" w:rsidRPr="00306A8E">
        <w:t xml:space="preserve"> wyrazy „naczelnik właściwego urzędu skarbowego” zastępuje się wyrazami „dyrektor izby administracji skarbowej”.</w:t>
      </w:r>
    </w:p>
    <w:p w14:paraId="4A0D5F48" w14:textId="23487C0E" w:rsidR="00F05B24" w:rsidRPr="00306A8E" w:rsidRDefault="00CD5C17" w:rsidP="005F19B7">
      <w:pPr>
        <w:pStyle w:val="ARTartustawynprozporzdzenia"/>
      </w:pPr>
      <w:r w:rsidRPr="00306A8E">
        <w:rPr>
          <w:rStyle w:val="Ppogrubienie"/>
        </w:rPr>
        <w:t>Art. 3.</w:t>
      </w:r>
      <w:r w:rsidR="00AA0191" w:rsidRPr="00306A8E">
        <w:rPr>
          <w:rStyle w:val="Ppogrubienie"/>
        </w:rPr>
        <w:t> </w:t>
      </w:r>
      <w:r w:rsidR="00095D29" w:rsidRPr="00306A8E">
        <w:t xml:space="preserve">W ustawie z dnia 21 marca 1966 r. o postępowaniu egzekucyjnym w administracji (Dz. U. z </w:t>
      </w:r>
      <w:r w:rsidR="00E30629" w:rsidRPr="00306A8E">
        <w:t xml:space="preserve">2020 </w:t>
      </w:r>
      <w:r w:rsidR="00095D29" w:rsidRPr="00306A8E">
        <w:t>r. poz. 14</w:t>
      </w:r>
      <w:r w:rsidR="00E30629" w:rsidRPr="00306A8E">
        <w:t>27</w:t>
      </w:r>
      <w:r w:rsidR="00AA6C70" w:rsidRPr="00306A8E">
        <w:t xml:space="preserve"> i 1492</w:t>
      </w:r>
      <w:r w:rsidR="00095D29" w:rsidRPr="00306A8E">
        <w:t>)</w:t>
      </w:r>
      <w:r w:rsidR="00F05B24" w:rsidRPr="00306A8E">
        <w:t xml:space="preserve"> wprowadza się następujące zmiany:</w:t>
      </w:r>
    </w:p>
    <w:p w14:paraId="7E0D2F62" w14:textId="77777777" w:rsidR="00336832" w:rsidRPr="00306A8E" w:rsidRDefault="00336832" w:rsidP="00F9210C">
      <w:pPr>
        <w:pStyle w:val="PKTpunkt"/>
      </w:pPr>
      <w:r w:rsidRPr="00306A8E">
        <w:t>1)</w:t>
      </w:r>
      <w:r w:rsidRPr="00306A8E">
        <w:tab/>
      </w:r>
      <w:r w:rsidR="00A42ED5" w:rsidRPr="00306A8E">
        <w:t xml:space="preserve">w art. </w:t>
      </w:r>
      <w:r w:rsidRPr="00306A8E">
        <w:t>1</w:t>
      </w:r>
      <w:r w:rsidR="00A42ED5" w:rsidRPr="00306A8E">
        <w:t xml:space="preserve"> w pkt 4 kropkę zastępuje się średnikiem i dodaje się pkt 5 w brzmieniu:</w:t>
      </w:r>
    </w:p>
    <w:p w14:paraId="5ADFC7D3" w14:textId="77777777" w:rsidR="00A42ED5" w:rsidRPr="00306A8E" w:rsidRDefault="00A42ED5" w:rsidP="00F9210C">
      <w:pPr>
        <w:pStyle w:val="ZPKTzmpktartykuempunktem"/>
      </w:pPr>
      <w:r w:rsidRPr="00306A8E">
        <w:t>„5)</w:t>
      </w:r>
      <w:r w:rsidRPr="00306A8E">
        <w:tab/>
        <w:t xml:space="preserve">sposób postępowania </w:t>
      </w:r>
      <w:r w:rsidR="006C6FB9" w:rsidRPr="00306A8E">
        <w:t xml:space="preserve">przez kontrolującego w przypadku ujawnienia </w:t>
      </w:r>
      <w:r w:rsidR="00AB4BF9" w:rsidRPr="00306A8E">
        <w:t xml:space="preserve">w toku kontroli celno-skarbowej ruchomego </w:t>
      </w:r>
      <w:r w:rsidR="006C6FB9" w:rsidRPr="00306A8E">
        <w:t xml:space="preserve">majątku zobowiązanego </w:t>
      </w:r>
      <w:r w:rsidR="00AB4BF9" w:rsidRPr="00306A8E">
        <w:t>podlegającego egzekucji.”;</w:t>
      </w:r>
    </w:p>
    <w:p w14:paraId="5601C1FE" w14:textId="77777777" w:rsidR="00336832" w:rsidRPr="00306A8E" w:rsidRDefault="00336832" w:rsidP="00336832">
      <w:pPr>
        <w:pStyle w:val="PKTpunkt"/>
      </w:pPr>
      <w:r w:rsidRPr="00306A8E">
        <w:t>2)</w:t>
      </w:r>
      <w:r w:rsidRPr="00306A8E">
        <w:tab/>
        <w:t>w art. 1a:</w:t>
      </w:r>
    </w:p>
    <w:p w14:paraId="3A29468D" w14:textId="77777777" w:rsidR="00337D5C" w:rsidRPr="00306A8E" w:rsidRDefault="00337D5C" w:rsidP="00337D5C">
      <w:pPr>
        <w:pStyle w:val="LITlitera"/>
      </w:pPr>
      <w:r w:rsidRPr="00306A8E">
        <w:t>a)</w:t>
      </w:r>
      <w:r w:rsidRPr="00306A8E">
        <w:tab/>
        <w:t>po pkt 4c dodaje się pkt 4ca w brzmieniu:</w:t>
      </w:r>
    </w:p>
    <w:p w14:paraId="5C8469A9" w14:textId="3A2044BA" w:rsidR="00337D5C" w:rsidRPr="00306A8E" w:rsidRDefault="00337D5C" w:rsidP="00337D5C">
      <w:pPr>
        <w:pStyle w:val="ZLITPKTzmpktliter"/>
      </w:pPr>
      <w:r w:rsidRPr="00306A8E">
        <w:lastRenderedPageBreak/>
        <w:t>„4ca)</w:t>
      </w:r>
      <w:r w:rsidRPr="00306A8E">
        <w:tab/>
        <w:t>kontrolującym – rozumie się przez to pracownika oraz funkcjonariusza Służby Celno-Skarbowej, dokonującego kontroli celno-skarbowej w rozumieniu ustawy z dnia 16 listopada 2016 r. o Krajowej Administracji Skarbowej (Dz. U. z 2020 r. poz. 505, 568</w:t>
      </w:r>
      <w:r w:rsidR="002A5088" w:rsidRPr="00306A8E">
        <w:t xml:space="preserve">, </w:t>
      </w:r>
      <w:r w:rsidRPr="00306A8E">
        <w:t>695</w:t>
      </w:r>
      <w:r w:rsidR="002A5088" w:rsidRPr="00306A8E">
        <w:t>, 1087 i 1106</w:t>
      </w:r>
      <w:r w:rsidRPr="00306A8E">
        <w:t>) z upoważnienia naczelnika urzędu celno-skarbowego;”,</w:t>
      </w:r>
    </w:p>
    <w:p w14:paraId="079BC730" w14:textId="77777777" w:rsidR="00336832" w:rsidRPr="00306A8E" w:rsidRDefault="00336832" w:rsidP="00336832">
      <w:pPr>
        <w:pStyle w:val="LITlitera"/>
      </w:pPr>
      <w:r w:rsidRPr="00306A8E">
        <w:t>b)</w:t>
      </w:r>
      <w:r w:rsidRPr="00306A8E">
        <w:tab/>
        <w:t>po pkt 12 dodaje się pkt 12a w brzmieniu:</w:t>
      </w:r>
    </w:p>
    <w:p w14:paraId="7E353E85" w14:textId="02F96CF7" w:rsidR="00336832" w:rsidRPr="00306A8E" w:rsidRDefault="00336832" w:rsidP="00336832">
      <w:pPr>
        <w:pStyle w:val="ZLITPKTzmpktliter"/>
      </w:pPr>
      <w:r w:rsidRPr="00306A8E">
        <w:t>„12a)</w:t>
      </w:r>
      <w:r w:rsidRPr="00306A8E">
        <w:tab/>
        <w:t xml:space="preserve">tymczasowym zajęciu ruchomości – rozumie się przez to czynność kontrolującego, w wyniku której zobowiązany nie może rozporządzać </w:t>
      </w:r>
      <w:r w:rsidR="0039688B" w:rsidRPr="00306A8E">
        <w:t xml:space="preserve">zajętą </w:t>
      </w:r>
      <w:r w:rsidRPr="00306A8E">
        <w:t>ruchomością;”;</w:t>
      </w:r>
    </w:p>
    <w:p w14:paraId="5BAC7C76" w14:textId="77777777" w:rsidR="00336832" w:rsidRPr="00306A8E" w:rsidRDefault="00336832" w:rsidP="00336832">
      <w:pPr>
        <w:pStyle w:val="PKTpunkt"/>
      </w:pPr>
      <w:r w:rsidRPr="00306A8E">
        <w:t>3)</w:t>
      </w:r>
      <w:r w:rsidRPr="00306A8E">
        <w:tab/>
        <w:t xml:space="preserve">po art. 96m dodaje się rozdział 5a w brzmieniu: </w:t>
      </w:r>
    </w:p>
    <w:p w14:paraId="69782203" w14:textId="2B2F661D" w:rsidR="0039688B" w:rsidRPr="00306A8E" w:rsidRDefault="0039688B" w:rsidP="0039688B">
      <w:pPr>
        <w:pStyle w:val="ZROZDZODDZOZNzmoznrozdzoddzartykuempunktem"/>
      </w:pPr>
      <w:r w:rsidRPr="00306A8E">
        <w:t>„Rozdział 5a. Tymczasowe zajęcie ruchomości</w:t>
      </w:r>
    </w:p>
    <w:p w14:paraId="40BDC3B4" w14:textId="77777777" w:rsidR="0039688B" w:rsidRPr="00306A8E" w:rsidRDefault="0039688B" w:rsidP="0039688B">
      <w:pPr>
        <w:pStyle w:val="ZARTzmartartykuempunktem"/>
      </w:pPr>
      <w:r w:rsidRPr="00306A8E">
        <w:t>Art. 96n. § 1. Jeżeli w toku kontroli celno-skarbowej kontrolujący ujawni ruchomości stanowiące własność zobowiązanego, w stosunku do których organ egzekucyjny będący naczelnikiem urzędu skarbowego prowadzi egzekucję administracyjną na podstawie tytułu wykonawczego, kontrolujący przystępuje do ich tymczasowego zajęcia.</w:t>
      </w:r>
    </w:p>
    <w:p w14:paraId="4B099879" w14:textId="77777777" w:rsidR="0039688B" w:rsidRPr="00306A8E" w:rsidRDefault="0039688B" w:rsidP="0039688B">
      <w:pPr>
        <w:pStyle w:val="ZUSTzmustartykuempunktem"/>
      </w:pPr>
      <w:r w:rsidRPr="00306A8E">
        <w:t>§ 2. Kontrolujący odstępuje od tymczasowego zajęcia ruchomości, jeżeli:</w:t>
      </w:r>
    </w:p>
    <w:p w14:paraId="4A2B29C1" w14:textId="77777777" w:rsidR="0039688B" w:rsidRPr="00306A8E" w:rsidRDefault="0039688B" w:rsidP="0039688B">
      <w:pPr>
        <w:pStyle w:val="ZPKTzmpktartykuempunktem"/>
      </w:pPr>
      <w:r w:rsidRPr="00306A8E">
        <w:t>1)</w:t>
      </w:r>
      <w:r w:rsidRPr="00306A8E">
        <w:tab/>
        <w:t>zobowiązany okazał kontrolującemu dowody stwierdzające wykonanie, umorzenie, wygaśnięcie albo nieistnienie obowiązku, odroczenie terminu wykonania obowiązku, rozłożenie na raty spłaty należności pieniężnych;</w:t>
      </w:r>
    </w:p>
    <w:p w14:paraId="74EDBC1C" w14:textId="77777777" w:rsidR="0039688B" w:rsidRPr="00306A8E" w:rsidRDefault="0039688B" w:rsidP="0039688B">
      <w:pPr>
        <w:pStyle w:val="ZPKTzmpktartykuempunktem"/>
      </w:pPr>
      <w:r w:rsidRPr="00306A8E">
        <w:t>2)</w:t>
      </w:r>
      <w:r w:rsidRPr="00306A8E">
        <w:tab/>
        <w:t>ruchomość podlega wyłączeniu lub zwolnieniu z egzekucji.</w:t>
      </w:r>
    </w:p>
    <w:p w14:paraId="5F5666B2" w14:textId="77777777" w:rsidR="0039688B" w:rsidRPr="00306A8E" w:rsidRDefault="0039688B" w:rsidP="0039688B">
      <w:pPr>
        <w:pStyle w:val="ZUSTzmustartykuempunktem"/>
      </w:pPr>
      <w:r w:rsidRPr="00306A8E">
        <w:t>§ 3. Okres tymczasowego zajęcia nie może być dłuższy niż 36 godzin od chwili podpisania protokołu tymczasowego zajęcia ruchomości przez kontrolującego.</w:t>
      </w:r>
    </w:p>
    <w:p w14:paraId="10AEA37E" w14:textId="546D2CE5" w:rsidR="0039688B" w:rsidRPr="00306A8E" w:rsidRDefault="0039688B" w:rsidP="0039688B">
      <w:pPr>
        <w:pStyle w:val="ZARTzmartartykuempunktem"/>
      </w:pPr>
      <w:r w:rsidRPr="00306A8E">
        <w:t>Art. 96o. § 1. Tymczasowe zajęcie ruchomości następuje przez wpisanie jej do</w:t>
      </w:r>
      <w:r w:rsidR="00310D6E" w:rsidRPr="00306A8E">
        <w:t> </w:t>
      </w:r>
      <w:r w:rsidRPr="00306A8E">
        <w:t>protokołu tymczasowego zajęcia ruchomości i jego podpisanie przez kontrolującego. Protokół podpisuje również zobowiązany, jeżeli jest obecny przy zajęciu, lub świadkowie. Przepisy art. 51 stosuje się odpowiednio.</w:t>
      </w:r>
    </w:p>
    <w:p w14:paraId="16C2D0AC" w14:textId="77777777" w:rsidR="0039688B" w:rsidRPr="00306A8E" w:rsidRDefault="0039688B" w:rsidP="0039688B">
      <w:pPr>
        <w:pStyle w:val="ZUSTzmustartykuempunktem"/>
      </w:pPr>
      <w:r w:rsidRPr="00306A8E">
        <w:lastRenderedPageBreak/>
        <w:t>§ 2. Do protokołu tymczasowego zajęcia ruchomości przepisy art. 53 § 1 pkt 5, art. 67 § 2 pkt 1, 4–6 i 9, stosuje się odpowiednio. Protokół tymczasowego zajęcia ruchomości zawiera ponadto:</w:t>
      </w:r>
    </w:p>
    <w:p w14:paraId="4ACC1D4B" w14:textId="77777777" w:rsidR="0039688B" w:rsidRPr="00306A8E" w:rsidRDefault="0039688B" w:rsidP="0039688B">
      <w:pPr>
        <w:pStyle w:val="ZPKTzmpktartykuempunktem"/>
      </w:pPr>
      <w:r w:rsidRPr="00306A8E">
        <w:t>1)</w:t>
      </w:r>
      <w:r w:rsidRPr="00306A8E">
        <w:tab/>
        <w:t>wyszczególnienie tymczasowo zajętych ruchomości z podaniem ich liczby lub ilości, rodzaju jednostki miary oraz opis każdej tymczasowo zajętej ruchomości według cech jej właściwych;</w:t>
      </w:r>
    </w:p>
    <w:p w14:paraId="138C92AD" w14:textId="77777777" w:rsidR="0039688B" w:rsidRPr="00306A8E" w:rsidRDefault="0039688B" w:rsidP="0039688B">
      <w:pPr>
        <w:pStyle w:val="ZPKTzmpktartykuempunktem"/>
      </w:pPr>
      <w:r w:rsidRPr="00306A8E">
        <w:t>2)</w:t>
      </w:r>
      <w:r w:rsidRPr="00306A8E">
        <w:tab/>
        <w:t>pouczenie zobowiązanego o skutkach tymczasowego zajęcia ruchomości i przysługującej mu skardze na tymczasowe zajęcie ruchomości;</w:t>
      </w:r>
    </w:p>
    <w:p w14:paraId="12E3B4D1" w14:textId="77777777" w:rsidR="0039688B" w:rsidRPr="00306A8E" w:rsidRDefault="0039688B" w:rsidP="0039688B">
      <w:pPr>
        <w:pStyle w:val="ZPKTzmpktartykuempunktem"/>
      </w:pPr>
      <w:r w:rsidRPr="00306A8E">
        <w:t>3)</w:t>
      </w:r>
      <w:r w:rsidRPr="00306A8E">
        <w:tab/>
        <w:t>pouczenie dozorcy o skutkach przyjęcia tymczasowo zajętej ruchomości pod dozór;</w:t>
      </w:r>
    </w:p>
    <w:p w14:paraId="449C71B8" w14:textId="77777777" w:rsidR="0039688B" w:rsidRPr="00306A8E" w:rsidRDefault="0039688B" w:rsidP="0039688B">
      <w:pPr>
        <w:pStyle w:val="ZPKTzmpktartykuempunktem"/>
      </w:pPr>
      <w:r w:rsidRPr="00306A8E">
        <w:t>4)</w:t>
      </w:r>
      <w:r w:rsidRPr="00306A8E">
        <w:tab/>
        <w:t>czas z oznaczeniem godziny i minuty podpisania protokołu przez kontrolującego.</w:t>
      </w:r>
    </w:p>
    <w:p w14:paraId="40C377BC" w14:textId="77777777" w:rsidR="0039688B" w:rsidRPr="00306A8E" w:rsidRDefault="0039688B" w:rsidP="0039688B">
      <w:pPr>
        <w:pStyle w:val="ZARTzmartartykuempunktem"/>
      </w:pPr>
      <w:r w:rsidRPr="00306A8E">
        <w:t>§ 3. Odpis protokołu tymczasowego zajęcia ruchomości kontrolujący doręcza zobowiązanemu.</w:t>
      </w:r>
    </w:p>
    <w:p w14:paraId="25D5439C" w14:textId="77777777" w:rsidR="0039688B" w:rsidRPr="00306A8E" w:rsidRDefault="0039688B" w:rsidP="0039688B">
      <w:pPr>
        <w:pStyle w:val="ZARTzmartartykuempunktem"/>
      </w:pPr>
      <w:r w:rsidRPr="00306A8E">
        <w:t>§ 4. Na tymczasowe zajęcie ruchomości zobowiązanemu przysługuje skarga. Skargę na czynność tymczasowego zajęcia wnosi się do organu egzekucyjnego. Przepis art. 54 stosuje się.</w:t>
      </w:r>
    </w:p>
    <w:p w14:paraId="018F8920" w14:textId="77777777" w:rsidR="0039688B" w:rsidRPr="00306A8E" w:rsidRDefault="0039688B" w:rsidP="0039688B">
      <w:pPr>
        <w:pStyle w:val="ZARTzmartartykuempunktem"/>
      </w:pPr>
      <w:r w:rsidRPr="00306A8E">
        <w:t>Art. 96p. Dozór nad tymczasowo zajętą ruchomością sprawuje naczelnik urzędu celno-skarbowego, z upoważnienia którego kontrolujący dokonał tymczasowego zajęcia tej ruchomości, do czasu odbioru ruchomości przez pracownika obsługującego organ egzekucyjny, o którym mowa w art. 96n § 1. Przepis art. 100 stosuje się odpowiednio.</w:t>
      </w:r>
    </w:p>
    <w:p w14:paraId="7A8C2EBE" w14:textId="77777777" w:rsidR="0039688B" w:rsidRPr="00306A8E" w:rsidRDefault="0039688B" w:rsidP="0039688B">
      <w:pPr>
        <w:pStyle w:val="ZARTzmartartykuempunktem"/>
      </w:pPr>
      <w:r w:rsidRPr="00306A8E">
        <w:t>Art. 96r. Niezwłocznie po dokonaniu tymczasowego zajęcia ruchomości kontrolujący przekazuje do organu egzekucyjnego, o którym mowa w art. 96n § 1, protokół tymczasowego zajęcia ruchomości oraz informacje dotyczące miejsca przechowywania tej ruchomości, oraz imienia i nazwiska lub nazwy dozorcy.</w:t>
      </w:r>
    </w:p>
    <w:p w14:paraId="6EEA2FF9" w14:textId="77777777" w:rsidR="0039688B" w:rsidRPr="00306A8E" w:rsidRDefault="0039688B" w:rsidP="0039688B">
      <w:pPr>
        <w:pStyle w:val="ZARTzmartartykuempunktem"/>
      </w:pPr>
      <w:r w:rsidRPr="00306A8E">
        <w:t>Art. 96s. § 1. Organ egzekucyjny, o którym mowa w art. 96n § 1, wydaje postanowienie, w którym:</w:t>
      </w:r>
    </w:p>
    <w:p w14:paraId="293F6011" w14:textId="77777777" w:rsidR="0039688B" w:rsidRPr="00306A8E" w:rsidRDefault="0039688B" w:rsidP="0039688B">
      <w:pPr>
        <w:pStyle w:val="ZPKTzmpktartykuempunktem"/>
      </w:pPr>
      <w:r w:rsidRPr="00306A8E">
        <w:t>1)</w:t>
      </w:r>
      <w:r w:rsidRPr="00306A8E">
        <w:tab/>
        <w:t>zatwierdza tymczasowe zajęcia ruchomości, jeżeli:</w:t>
      </w:r>
    </w:p>
    <w:p w14:paraId="7F552258" w14:textId="35D5E798" w:rsidR="0039688B" w:rsidRPr="00306A8E" w:rsidRDefault="0039688B" w:rsidP="0039688B">
      <w:pPr>
        <w:pStyle w:val="ZLITwPKTzmlitwpktartykuempunktem"/>
      </w:pPr>
      <w:r w:rsidRPr="00306A8E">
        <w:t>a)</w:t>
      </w:r>
      <w:r w:rsidRPr="00306A8E">
        <w:tab/>
        <w:t>organ egzekucyjny prowadzi nadal egzekucję administracyjną w stosunku do</w:t>
      </w:r>
      <w:r w:rsidR="0003265E" w:rsidRPr="00306A8E">
        <w:t> </w:t>
      </w:r>
      <w:r w:rsidRPr="00306A8E">
        <w:t>zobowiązanego,</w:t>
      </w:r>
    </w:p>
    <w:p w14:paraId="001396B0" w14:textId="77777777" w:rsidR="0039688B" w:rsidRPr="00306A8E" w:rsidRDefault="0039688B" w:rsidP="0039688B">
      <w:pPr>
        <w:pStyle w:val="ZLITwPKTzmlitwpktartykuempunktem"/>
      </w:pPr>
      <w:r w:rsidRPr="00306A8E">
        <w:lastRenderedPageBreak/>
        <w:t>b)</w:t>
      </w:r>
      <w:r w:rsidRPr="00306A8E">
        <w:tab/>
        <w:t>zajęta ruchomość nie została wyłączona lub zwolniona spod egzekucji, oraz</w:t>
      </w:r>
    </w:p>
    <w:p w14:paraId="0A889636" w14:textId="77777777" w:rsidR="0039688B" w:rsidRPr="00306A8E" w:rsidRDefault="0039688B" w:rsidP="0039688B">
      <w:pPr>
        <w:pStyle w:val="ZLITwPKTzmlitwpktartykuempunktem"/>
      </w:pPr>
      <w:r w:rsidRPr="00306A8E">
        <w:t>c)</w:t>
      </w:r>
      <w:r w:rsidRPr="00306A8E">
        <w:tab/>
        <w:t>spełnione są warunki określone w art. 97 § 5;</w:t>
      </w:r>
    </w:p>
    <w:p w14:paraId="34F758E8" w14:textId="77777777" w:rsidR="0039688B" w:rsidRPr="00306A8E" w:rsidRDefault="0039688B" w:rsidP="0039688B">
      <w:pPr>
        <w:pStyle w:val="ZPKTzmpktartykuempunktem"/>
      </w:pPr>
      <w:r w:rsidRPr="00306A8E">
        <w:t>2)</w:t>
      </w:r>
      <w:r w:rsidRPr="00306A8E">
        <w:tab/>
        <w:t>odmawia zatwierdzenia tymczasowego zajęcia ruchomości – w pozostałych przypadkach.</w:t>
      </w:r>
    </w:p>
    <w:p w14:paraId="101A81C3" w14:textId="77777777" w:rsidR="0039688B" w:rsidRPr="00306A8E" w:rsidRDefault="0039688B" w:rsidP="0039688B">
      <w:pPr>
        <w:pStyle w:val="ZARTzmartartykuempunktem"/>
      </w:pPr>
      <w:r w:rsidRPr="00306A8E">
        <w:t>§ 2. Postanowienie w sprawie zatwierdzenia tymczasowego zajęcia ruchomości wydaje się w terminie 36 godzin od chwili podpisania przez kontrolującego protokołu tymczasowego zajęcia ruchomości.</w:t>
      </w:r>
    </w:p>
    <w:p w14:paraId="63F0D00F" w14:textId="77777777" w:rsidR="0039688B" w:rsidRPr="00306A8E" w:rsidRDefault="0039688B" w:rsidP="0039688B">
      <w:pPr>
        <w:pStyle w:val="ZARTzmartartykuempunktem"/>
      </w:pPr>
      <w:r w:rsidRPr="00306A8E">
        <w:t>§ 3. Postanowienie w sprawie zatwierdzenia tymczasowego zajęcia ruchomości doręcza się zobowiązanemu, dozorcy i naczelnikowi urzędu celno-skarbowego, z upoważnienia którego kontrolujący dokonał tymczasowego zajęcia ruchomości.</w:t>
      </w:r>
    </w:p>
    <w:p w14:paraId="286AAE76" w14:textId="77777777" w:rsidR="0039688B" w:rsidRPr="00306A8E" w:rsidRDefault="0039688B" w:rsidP="0039688B">
      <w:pPr>
        <w:pStyle w:val="ZUSTzmustartykuempunktem"/>
      </w:pPr>
      <w:r w:rsidRPr="00306A8E">
        <w:t>§ 4. Na postanowienie o zatwierdzeniu tymczasowego zajęcia ruchomości służy zobowiązanemu zażalenie. Wniesienie zażalenie wstrzymuje bieg terminu, o którym mowa w § 2.</w:t>
      </w:r>
    </w:p>
    <w:p w14:paraId="1FB3A4A2" w14:textId="77777777" w:rsidR="0039688B" w:rsidRPr="00306A8E" w:rsidRDefault="0039688B" w:rsidP="0039688B">
      <w:pPr>
        <w:pStyle w:val="ZARTzmartartykuempunktem"/>
      </w:pPr>
      <w:r w:rsidRPr="00306A8E">
        <w:t>Art. 96t. W przypadku odmowy zatwierdzenia tymczasowego zajęcia ruchomości albo niewydania postanowienia w sprawie zatwierdzeniu tymczasowego zajęcia ruchomości w terminie, o którym mowa w art. 96s § 2, tymczasowo zajęta ruchomość podlega zwrotowi zobowiązanemu.</w:t>
      </w:r>
    </w:p>
    <w:p w14:paraId="49BFA46E" w14:textId="77777777" w:rsidR="0039688B" w:rsidRPr="00306A8E" w:rsidRDefault="0039688B" w:rsidP="0039688B">
      <w:pPr>
        <w:pStyle w:val="ZUSTzmustartykuempunktem"/>
      </w:pPr>
      <w:r w:rsidRPr="00306A8E">
        <w:t>Art. 96u. § 1. Wydanie ostatecznego postanowienia o zatwierdzeniu tymczasowego zajęcia ruchomości przekształca się w zajęcie ruchomości. W egzekucji z tej ruchomości stosuje się art. 98 § 4, art. 99 § 1a–4 oraz art. 100–109.</w:t>
      </w:r>
    </w:p>
    <w:p w14:paraId="26235719" w14:textId="48479C70" w:rsidR="00BF79F3" w:rsidRPr="00306A8E" w:rsidRDefault="00BF79F3" w:rsidP="00BF79F3">
      <w:pPr>
        <w:pStyle w:val="ZUSTzmustartykuempunktem"/>
      </w:pPr>
      <w:r w:rsidRPr="00306A8E">
        <w:t>§</w:t>
      </w:r>
      <w:r w:rsidR="00310D6E" w:rsidRPr="00306A8E">
        <w:t> </w:t>
      </w:r>
      <w:r w:rsidRPr="00306A8E">
        <w:t>2.</w:t>
      </w:r>
      <w:r w:rsidR="00310D6E" w:rsidRPr="00306A8E">
        <w:t> </w:t>
      </w:r>
      <w:r w:rsidRPr="00306A8E">
        <w:t>Wydatki poniesione przez naczelnika urzędu celno-skarbowego, z</w:t>
      </w:r>
      <w:r w:rsidR="00282145" w:rsidRPr="00306A8E">
        <w:t> </w:t>
      </w:r>
      <w:r w:rsidRPr="00306A8E">
        <w:t>upoważnienia którego kontrolujący dokonał tymczasowego zajęcia ruchomości, w</w:t>
      </w:r>
      <w:r w:rsidR="00282145" w:rsidRPr="00306A8E">
        <w:t> </w:t>
      </w:r>
      <w:r w:rsidRPr="00306A8E">
        <w:t>związku z tym zajęciem, uznaje się za wydatki organu egzekucyjnego.”.</w:t>
      </w:r>
    </w:p>
    <w:p w14:paraId="580BE444" w14:textId="338AF1D4" w:rsidR="00C7646D" w:rsidRPr="00306A8E" w:rsidRDefault="00C7646D" w:rsidP="005F19B7">
      <w:pPr>
        <w:pStyle w:val="ARTartustawynprozporzdzenia"/>
      </w:pPr>
      <w:r w:rsidRPr="00306A8E">
        <w:rPr>
          <w:b/>
        </w:rPr>
        <w:t>Art. </w:t>
      </w:r>
      <w:r w:rsidR="006512FE" w:rsidRPr="00306A8E">
        <w:rPr>
          <w:b/>
        </w:rPr>
        <w:t>4</w:t>
      </w:r>
      <w:r w:rsidRPr="00B41FC0">
        <w:rPr>
          <w:b/>
        </w:rPr>
        <w:t>.</w:t>
      </w:r>
      <w:r w:rsidRPr="00306A8E">
        <w:rPr>
          <w:b/>
        </w:rPr>
        <w:t> </w:t>
      </w:r>
      <w:r w:rsidRPr="00306A8E">
        <w:t>W ustawie z dnia 28 lipca 1983 r. o podatku od spadków i darowizn (Dz. U. z</w:t>
      </w:r>
      <w:r w:rsidR="00475BB0" w:rsidRPr="00306A8E">
        <w:t> </w:t>
      </w:r>
      <w:r w:rsidRPr="00306A8E">
        <w:t>2019</w:t>
      </w:r>
      <w:r w:rsidR="006512FE" w:rsidRPr="00306A8E">
        <w:t> </w:t>
      </w:r>
      <w:r w:rsidRPr="00306A8E">
        <w:t>r. poz. 1813) w art. 18 wprowadza się następujące zmiany:</w:t>
      </w:r>
    </w:p>
    <w:p w14:paraId="679C5864" w14:textId="77777777" w:rsidR="00475BB0" w:rsidRPr="00DA212A" w:rsidRDefault="00475BB0" w:rsidP="00B41FC0">
      <w:pPr>
        <w:pStyle w:val="PKTpunkt"/>
      </w:pPr>
      <w:r w:rsidRPr="00DA212A">
        <w:t>1)</w:t>
      </w:r>
      <w:r w:rsidRPr="00DA212A">
        <w:tab/>
        <w:t>w ust. 2 pkt 4 otrzymuje brzmienie:</w:t>
      </w:r>
    </w:p>
    <w:p w14:paraId="73F7E89D" w14:textId="033C6BFA" w:rsidR="00475BB0" w:rsidRPr="000A79D9" w:rsidRDefault="00475BB0" w:rsidP="00B41FC0">
      <w:pPr>
        <w:pStyle w:val="ZPKTzmpktartykuempunktem"/>
      </w:pPr>
      <w:r w:rsidRPr="00DA212A">
        <w:lastRenderedPageBreak/>
        <w:t>„4)</w:t>
      </w:r>
      <w:r w:rsidRPr="00DA212A">
        <w:tab/>
        <w:t>przekazywać naczelnikowi urzędu skarbowego właściwemu ze względu na siedzibę płatnika, w terminie 7 dni od dnia sporządzenia aktu notarialnego informacje dotyczące czynności, o których mowa ust. 1, za pomocą systemu teleinformatycznego służącego przeciwdziałaniu praniu pieniędzy oraz finansowaniu terroryzmu, o którym mowa w art. 12 ust. 4 ustawy z dnia 1 marca 2018 r. o przeciwdziałaniu praniu pieniędzy oraz finansowaniu terroryzmu (Dz. U. z 2020 r. poz. 971</w:t>
      </w:r>
      <w:r w:rsidR="004F1B0A" w:rsidRPr="000A79D9">
        <w:t>, 875 i 1086</w:t>
      </w:r>
      <w:r w:rsidRPr="000A79D9">
        <w:t>).”;</w:t>
      </w:r>
    </w:p>
    <w:p w14:paraId="08A3CBA5" w14:textId="77777777" w:rsidR="00475BB0" w:rsidRPr="00B41FC0" w:rsidRDefault="00475BB0" w:rsidP="00B41FC0">
      <w:pPr>
        <w:pStyle w:val="PKTpunkt"/>
      </w:pPr>
      <w:r w:rsidRPr="00B41FC0">
        <w:t>2)</w:t>
      </w:r>
      <w:r w:rsidRPr="00B41FC0">
        <w:tab/>
        <w:t>po ust. 4 dodaje się ust. 4a w brzmieniu:</w:t>
      </w:r>
    </w:p>
    <w:p w14:paraId="0EC82F1E" w14:textId="77777777" w:rsidR="00475BB0" w:rsidRPr="00B41FC0" w:rsidRDefault="00475BB0" w:rsidP="00B41FC0">
      <w:pPr>
        <w:pStyle w:val="ZUSTzmustartykuempunktem"/>
      </w:pPr>
      <w:r w:rsidRPr="00B41FC0">
        <w:t>„4a. Minister właściwy do spraw finansów publicznych udostępni w Biuletynie Informacji Publicznej na stronie podmiotowej urzędu obsługującego tego ministra wymogi techniczne przekazywania przez płatników danych z aktów notarialnych oraz określi sposób ich przekazywania, również w przypadku niedostępności systemu teleinformatycznego.”;</w:t>
      </w:r>
    </w:p>
    <w:p w14:paraId="30C451E3" w14:textId="77777777" w:rsidR="00475BB0" w:rsidRPr="00B41FC0" w:rsidRDefault="00475BB0" w:rsidP="00B41FC0">
      <w:pPr>
        <w:pStyle w:val="PKTpunkt"/>
      </w:pPr>
      <w:r w:rsidRPr="00B41FC0">
        <w:t>3)</w:t>
      </w:r>
      <w:r w:rsidRPr="00B41FC0">
        <w:tab/>
        <w:t>w ust. 5 w pkt 3 skreśla się wyrazy”, oraz sposób jej przekazywania”.</w:t>
      </w:r>
    </w:p>
    <w:p w14:paraId="761BD78E" w14:textId="087722E8" w:rsidR="005F19B7" w:rsidRPr="00306A8E" w:rsidRDefault="00CD5C17" w:rsidP="005F19B7">
      <w:pPr>
        <w:pStyle w:val="ARTartustawynprozporzdzenia"/>
      </w:pPr>
      <w:r w:rsidRPr="00306A8E">
        <w:rPr>
          <w:rStyle w:val="Ppogrubienie"/>
        </w:rPr>
        <w:t>Art. </w:t>
      </w:r>
      <w:r w:rsidR="006512FE" w:rsidRPr="00306A8E">
        <w:rPr>
          <w:rStyle w:val="Ppogrubienie"/>
        </w:rPr>
        <w:t>5</w:t>
      </w:r>
      <w:r w:rsidR="00095D29" w:rsidRPr="00306A8E">
        <w:rPr>
          <w:rStyle w:val="Ppogrubienie"/>
        </w:rPr>
        <w:t>. </w:t>
      </w:r>
      <w:r w:rsidR="005F19B7" w:rsidRPr="00306A8E">
        <w:t>W ustawie z dnia 21 marca 1985 r. o drogach publicznych (Dz. U. z 2020 r. poz. 470</w:t>
      </w:r>
      <w:r w:rsidR="00235862" w:rsidRPr="00306A8E">
        <w:t xml:space="preserve">, </w:t>
      </w:r>
      <w:r w:rsidR="00AA0191" w:rsidRPr="00306A8E">
        <w:t>471</w:t>
      </w:r>
      <w:r w:rsidR="00235862" w:rsidRPr="00306A8E">
        <w:t xml:space="preserve"> i 108</w:t>
      </w:r>
      <w:r w:rsidR="002A5088" w:rsidRPr="00306A8E">
        <w:t>7</w:t>
      </w:r>
      <w:r w:rsidR="005F19B7" w:rsidRPr="00306A8E">
        <w:t>) w art. 13 w ust. 3 w pkt 1 w lit. a skreśla się wyrazy „wykorzystywane przez Służbę Celno-Skarbową”.</w:t>
      </w:r>
    </w:p>
    <w:p w14:paraId="25294844" w14:textId="30358970" w:rsidR="00447DB0" w:rsidRPr="00306A8E" w:rsidRDefault="005F19B7" w:rsidP="00447DB0">
      <w:pPr>
        <w:pStyle w:val="ARTartustawynprozporzdzenia"/>
        <w:rPr>
          <w:rStyle w:val="Ppogrubienie"/>
        </w:rPr>
      </w:pPr>
      <w:r w:rsidRPr="00306A8E">
        <w:rPr>
          <w:rStyle w:val="Ppogrubienie"/>
        </w:rPr>
        <w:t>Art.</w:t>
      </w:r>
      <w:r w:rsidR="00AA0191" w:rsidRPr="00306A8E">
        <w:rPr>
          <w:rStyle w:val="Ppogrubienie"/>
        </w:rPr>
        <w:t> </w:t>
      </w:r>
      <w:r w:rsidR="006512FE" w:rsidRPr="00306A8E">
        <w:rPr>
          <w:rStyle w:val="Ppogrubienie"/>
        </w:rPr>
        <w:t>6</w:t>
      </w:r>
      <w:r w:rsidRPr="00306A8E">
        <w:rPr>
          <w:rStyle w:val="Ppogrubienie"/>
        </w:rPr>
        <w:t>.</w:t>
      </w:r>
      <w:r w:rsidR="00AA0191" w:rsidRPr="00306A8E">
        <w:rPr>
          <w:rStyle w:val="Ppogrubienie"/>
        </w:rPr>
        <w:t> </w:t>
      </w:r>
      <w:r w:rsidR="00447DB0" w:rsidRPr="00306A8E">
        <w:t>W ustawie z dnia 26 lipca 1991 r. o podatku dochodowym od osób fizycznych (Dz. U. z 20</w:t>
      </w:r>
      <w:r w:rsidR="002A5088" w:rsidRPr="00306A8E">
        <w:t>20</w:t>
      </w:r>
      <w:r w:rsidR="00447DB0" w:rsidRPr="00306A8E">
        <w:t xml:space="preserve"> r. poz. </w:t>
      </w:r>
      <w:r w:rsidR="002A5088" w:rsidRPr="00306A8E">
        <w:t>1426</w:t>
      </w:r>
      <w:r w:rsidR="00AA6C70" w:rsidRPr="00306A8E">
        <w:t>, 1291, 1428, 1492 i 1565</w:t>
      </w:r>
      <w:r w:rsidR="00447DB0" w:rsidRPr="00306A8E">
        <w:t>) w</w:t>
      </w:r>
      <w:r w:rsidR="00447DB0" w:rsidRPr="00306A8E">
        <w:rPr>
          <w:rStyle w:val="Ppogrubienie"/>
          <w:b w:val="0"/>
        </w:rPr>
        <w:t xml:space="preserve"> art. 44f:</w:t>
      </w:r>
    </w:p>
    <w:p w14:paraId="3BC61EE9" w14:textId="77777777" w:rsidR="00447DB0" w:rsidRPr="00306A8E" w:rsidRDefault="00447DB0" w:rsidP="00780037">
      <w:pPr>
        <w:pStyle w:val="PKTpunkt"/>
        <w:rPr>
          <w:rStyle w:val="Ppogrubienie"/>
          <w:rFonts w:ascii="Times New Roman" w:hAnsi="Times New Roman"/>
          <w:b w:val="0"/>
          <w:bCs w:val="0"/>
        </w:rPr>
      </w:pPr>
      <w:r w:rsidRPr="00B41FC0">
        <w:rPr>
          <w:rStyle w:val="Ppogrubienie"/>
          <w:rFonts w:ascii="Times New Roman" w:hAnsi="Times New Roman"/>
          <w:b w:val="0"/>
          <w:bCs w:val="0"/>
        </w:rPr>
        <w:t>1)</w:t>
      </w:r>
      <w:r w:rsidRPr="00B41FC0">
        <w:rPr>
          <w:rStyle w:val="Ppogrubienie"/>
          <w:rFonts w:ascii="Times New Roman" w:hAnsi="Times New Roman"/>
          <w:b w:val="0"/>
          <w:bCs w:val="0"/>
        </w:rPr>
        <w:tab/>
        <w:t>ust. 7 otrzymuje brzmienie:</w:t>
      </w:r>
    </w:p>
    <w:p w14:paraId="3A9CB20D" w14:textId="37FAEDF3" w:rsidR="00447DB0" w:rsidRPr="00306A8E" w:rsidRDefault="00447DB0" w:rsidP="008664DC">
      <w:pPr>
        <w:pStyle w:val="ZUSTzmustartykuempunktem"/>
      </w:pPr>
      <w:r w:rsidRPr="00306A8E">
        <w:rPr>
          <w:rStyle w:val="Ppogrubienie"/>
          <w:b w:val="0"/>
        </w:rPr>
        <w:t>„</w:t>
      </w:r>
      <w:r w:rsidRPr="00306A8E">
        <w:t>7. Jeżeli posiadane informacje wskazują na wysokie prawdopodobieństwo niezasadności zwrotu oraz wyczerpano możliwości uzyskania informacji przesądzających o zasadności zwrotu na podstawie przepisów prawa krajowego, wskutek czego weryfikacja zasadności zwrotu nie jest możliwa w terminie, o którym mowa w ust. 6, organ podatkowy może przedłużyć, w drodze postanowienia, wskazany termin zwrotu podatku do czasu zakończenia weryfikacji wniosku o zwrot podatku w ramach kontroli celno-skarbowej, postępowania podatkowego lub postępowania sprawdzającego, o którym mowa w ust. 9</w:t>
      </w:r>
      <w:r w:rsidR="00990052" w:rsidRPr="00306A8E">
        <w:t>.</w:t>
      </w:r>
      <w:r w:rsidRPr="00306A8E">
        <w:t xml:space="preserve"> </w:t>
      </w:r>
      <w:r w:rsidR="00990052" w:rsidRPr="00306A8E">
        <w:t xml:space="preserve">Na </w:t>
      </w:r>
      <w:r w:rsidRPr="00306A8E">
        <w:t>postanowienie nie służy zażalenie.”;</w:t>
      </w:r>
    </w:p>
    <w:p w14:paraId="28677BA9" w14:textId="77777777" w:rsidR="00447DB0" w:rsidRPr="00DA212A" w:rsidRDefault="00447DB0" w:rsidP="00780037">
      <w:pPr>
        <w:pStyle w:val="PKTpunkt"/>
        <w:rPr>
          <w:rStyle w:val="Ppogrubienie"/>
          <w:b w:val="0"/>
        </w:rPr>
      </w:pPr>
      <w:r w:rsidRPr="00306A8E">
        <w:rPr>
          <w:rStyle w:val="Ppogrubienie"/>
          <w:b w:val="0"/>
        </w:rPr>
        <w:lastRenderedPageBreak/>
        <w:t>2)</w:t>
      </w:r>
      <w:r w:rsidRPr="00306A8E">
        <w:rPr>
          <w:rStyle w:val="Ppogrubienie"/>
          <w:b w:val="0"/>
        </w:rPr>
        <w:tab/>
        <w:t>ust. 9 otrzymuje brzmienie:</w:t>
      </w:r>
    </w:p>
    <w:p w14:paraId="24FFBB31" w14:textId="77777777" w:rsidR="00447DB0" w:rsidRPr="00306A8E" w:rsidRDefault="00447DB0" w:rsidP="008664DC">
      <w:pPr>
        <w:pStyle w:val="ZUSTzmustartykuempunktem"/>
      </w:pPr>
      <w:r w:rsidRPr="00306A8E">
        <w:rPr>
          <w:rStyle w:val="Ppogrubienie"/>
          <w:b w:val="0"/>
        </w:rPr>
        <w:t>„9</w:t>
      </w:r>
      <w:r w:rsidRPr="00306A8E">
        <w:t>. W przypadku gdy uzasadniają to okoliczności sprawy, w szczególności gdy pomimo podjętych działań nie zostały wyjaśnione wątpliwości dotyczące spełniania przez podatnika warunków niepobrania podatku, zastosowania zwolnienia lub stawki podatku, wynikających z przepisów szczególnych lub umów o unikaniu podwójnego opodatkowania, weryfikacja zasadności wniosku o zwrot podatku może obejmować również przeprowadzenie postępowania sprawdzającego na terytorium państwa miejsca zamieszkania podatnika dla celów podatkowych</w:t>
      </w:r>
      <w:r w:rsidR="00B00AAF" w:rsidRPr="00306A8E">
        <w:t>.”.</w:t>
      </w:r>
    </w:p>
    <w:p w14:paraId="01BD1481" w14:textId="7695CF32" w:rsidR="00B00AAF" w:rsidRPr="00306A8E" w:rsidRDefault="00B00AAF">
      <w:pPr>
        <w:pStyle w:val="ARTartustawynprozporzdzenia"/>
      </w:pPr>
      <w:r w:rsidRPr="00306A8E">
        <w:rPr>
          <w:rStyle w:val="Ppogrubienie"/>
        </w:rPr>
        <w:t>Art. </w:t>
      </w:r>
      <w:r w:rsidR="00553344" w:rsidRPr="00306A8E">
        <w:rPr>
          <w:rStyle w:val="Ppogrubienie"/>
        </w:rPr>
        <w:t>7</w:t>
      </w:r>
      <w:r w:rsidRPr="00306A8E">
        <w:rPr>
          <w:rStyle w:val="Ppogrubienie"/>
        </w:rPr>
        <w:t>. </w:t>
      </w:r>
      <w:r w:rsidRPr="00306A8E">
        <w:t>W ustawie z dnia 15 lutego 1992 r. o podatku dochodowym od osób prawnych (Dz. U. z 20</w:t>
      </w:r>
      <w:r w:rsidR="002A5088" w:rsidRPr="00306A8E">
        <w:t>20</w:t>
      </w:r>
      <w:r w:rsidRPr="00306A8E">
        <w:t xml:space="preserve"> r. poz. </w:t>
      </w:r>
      <w:r w:rsidR="002A5088" w:rsidRPr="00306A8E">
        <w:t>1406</w:t>
      </w:r>
      <w:r w:rsidR="00AA6C70" w:rsidRPr="00306A8E">
        <w:t>, 1492 i 1565</w:t>
      </w:r>
      <w:r w:rsidRPr="00306A8E">
        <w:t>) w art. 28b:</w:t>
      </w:r>
    </w:p>
    <w:p w14:paraId="4DC85A33" w14:textId="77777777" w:rsidR="00B00AAF" w:rsidRPr="00DA212A" w:rsidRDefault="00B00AAF" w:rsidP="00780037">
      <w:pPr>
        <w:pStyle w:val="PKTpunkt"/>
        <w:rPr>
          <w:rStyle w:val="Ppogrubienie"/>
          <w:rFonts w:ascii="Times New Roman" w:hAnsi="Times New Roman"/>
          <w:b w:val="0"/>
        </w:rPr>
      </w:pPr>
      <w:r w:rsidRPr="00306A8E">
        <w:rPr>
          <w:rStyle w:val="Ppogrubienie"/>
          <w:b w:val="0"/>
        </w:rPr>
        <w:t>1)</w:t>
      </w:r>
      <w:r w:rsidRPr="00306A8E">
        <w:rPr>
          <w:rStyle w:val="Ppogrubienie"/>
          <w:b w:val="0"/>
        </w:rPr>
        <w:tab/>
        <w:t>ust. 7 otrzymuje brzmienie:</w:t>
      </w:r>
    </w:p>
    <w:p w14:paraId="1A393F5B" w14:textId="77777777" w:rsidR="00B00AAF" w:rsidRPr="00306A8E" w:rsidRDefault="00B00AAF" w:rsidP="008664DC">
      <w:pPr>
        <w:pStyle w:val="ZUSTzmustartykuempunktem"/>
      </w:pPr>
      <w:r w:rsidRPr="00306A8E">
        <w:rPr>
          <w:rStyle w:val="Ppogrubienie"/>
          <w:b w:val="0"/>
        </w:rPr>
        <w:t>„</w:t>
      </w:r>
      <w:r w:rsidRPr="00306A8E">
        <w:t>7. Jeżeli posiadane informacje wskazują na wysokie prawdopodobieństwo niezasadności zwrotu oraz wyczerpano możliwości uzyskania informacji przesądzających o zasadności zwrotu na podstawie przepisów prawa krajowego, wskutek czego weryfikacja zasadności zwrotu nie jest możliwa w terminie, o którym mowa w ust. 6, organ podatkowy może przedłużyć, w drodze postanowienia, wskazany termin zwrotu podatku do czasu zakończenia weryfikacji wniosku o zwrot podatku w ramach kontroli celno-skarbowej, postępowania podatkowego lub postępowania sprawdzającego, o którym mowa w ust. 9; na postanowienie nie służy zażalenie.”;</w:t>
      </w:r>
    </w:p>
    <w:p w14:paraId="214054F6" w14:textId="77777777" w:rsidR="00B00AAF" w:rsidRPr="00DA212A" w:rsidRDefault="00B00AAF" w:rsidP="008664DC">
      <w:pPr>
        <w:pStyle w:val="PKTpunkt"/>
        <w:rPr>
          <w:rStyle w:val="Ppogrubienie"/>
          <w:b w:val="0"/>
        </w:rPr>
      </w:pPr>
      <w:r w:rsidRPr="00306A8E">
        <w:rPr>
          <w:rStyle w:val="Ppogrubienie"/>
          <w:b w:val="0"/>
        </w:rPr>
        <w:t>2)</w:t>
      </w:r>
      <w:r w:rsidRPr="00306A8E">
        <w:rPr>
          <w:rStyle w:val="Ppogrubienie"/>
          <w:b w:val="0"/>
        </w:rPr>
        <w:tab/>
        <w:t>ust. 9 otrzymuje brzmienie:</w:t>
      </w:r>
    </w:p>
    <w:p w14:paraId="3C081F1C" w14:textId="77777777" w:rsidR="00B00AAF" w:rsidRPr="00306A8E" w:rsidRDefault="00B00AAF" w:rsidP="008664DC">
      <w:pPr>
        <w:pStyle w:val="ZUSTzmustartykuempunktem"/>
      </w:pPr>
      <w:r w:rsidRPr="00306A8E">
        <w:rPr>
          <w:rStyle w:val="Ppogrubienie"/>
          <w:b w:val="0"/>
        </w:rPr>
        <w:t>„9</w:t>
      </w:r>
      <w:r w:rsidRPr="00306A8E">
        <w:t xml:space="preserve">. W przypadku gdy uzasadniają to okoliczności sprawy, w szczególności gdy pomimo podjętych działań nie zostały wyjaśnione wątpliwości dotyczące spełniania przez podatnika warunków niepobrania podatku, zastosowania zwolnienia lub stawki podatku, wynikających z przepisów szczególnych lub umów o unikaniu podwójnego opodatkowania, weryfikacja zasadności </w:t>
      </w:r>
      <w:r w:rsidRPr="00306A8E">
        <w:lastRenderedPageBreak/>
        <w:t>wniosku o zwrot podatku może obejmować również przeprowadzenie postępowania sprawdzającego na terytorium państwa miejsca zamieszkania podatnika dla celów podatkowych.”.</w:t>
      </w:r>
    </w:p>
    <w:p w14:paraId="68B8FC6A" w14:textId="212686BF" w:rsidR="00F57EA5" w:rsidRPr="00306A8E" w:rsidRDefault="00B00AAF" w:rsidP="00F57EA5">
      <w:pPr>
        <w:pStyle w:val="ARTartustawynprozporzdzenia"/>
        <w:rPr>
          <w:rStyle w:val="Ppogrubienie"/>
          <w:b w:val="0"/>
        </w:rPr>
      </w:pPr>
      <w:r w:rsidRPr="00306A8E">
        <w:rPr>
          <w:rStyle w:val="Ppogrubienie"/>
        </w:rPr>
        <w:t>Art. </w:t>
      </w:r>
      <w:r w:rsidR="00553344" w:rsidRPr="00306A8E">
        <w:rPr>
          <w:rStyle w:val="Ppogrubienie"/>
        </w:rPr>
        <w:t>8</w:t>
      </w:r>
      <w:r w:rsidRPr="00306A8E">
        <w:rPr>
          <w:rStyle w:val="Ppogrubienie"/>
        </w:rPr>
        <w:t>. </w:t>
      </w:r>
      <w:r w:rsidR="00F57EA5" w:rsidRPr="00306A8E">
        <w:rPr>
          <w:rStyle w:val="Ppogrubienie"/>
          <w:b w:val="0"/>
        </w:rPr>
        <w:t>W ustawie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</w:t>
      </w:r>
      <w:r w:rsidR="002A5088" w:rsidRPr="00B41FC0">
        <w:rPr>
          <w:rStyle w:val="Ppogrubienie"/>
          <w:b w:val="0"/>
        </w:rPr>
        <w:t>az ich rodzin (Dz. U. z 2020 r.</w:t>
      </w:r>
      <w:r w:rsidR="00F57EA5" w:rsidRPr="00306A8E">
        <w:rPr>
          <w:rStyle w:val="Ppogrubienie"/>
          <w:b w:val="0"/>
        </w:rPr>
        <w:t xml:space="preserve"> poz. 723) w</w:t>
      </w:r>
      <w:r w:rsidR="00310D6E" w:rsidRPr="00B41FC0">
        <w:rPr>
          <w:rStyle w:val="Ppogrubienie"/>
          <w:b w:val="0"/>
        </w:rPr>
        <w:t> </w:t>
      </w:r>
      <w:r w:rsidR="00F57EA5" w:rsidRPr="00306A8E">
        <w:rPr>
          <w:rStyle w:val="Ppogrubienie"/>
          <w:b w:val="0"/>
        </w:rPr>
        <w:t xml:space="preserve">art.13 </w:t>
      </w:r>
      <w:r w:rsidR="00F57EA5" w:rsidRPr="00B41FC0">
        <w:rPr>
          <w:rStyle w:val="Ppogrubienie"/>
          <w:b w:val="0"/>
        </w:rPr>
        <w:t xml:space="preserve">w </w:t>
      </w:r>
      <w:r w:rsidR="00F57EA5" w:rsidRPr="00306A8E">
        <w:rPr>
          <w:rStyle w:val="Ppogrubienie"/>
          <w:b w:val="0"/>
        </w:rPr>
        <w:t>ust. 1 w pkt 5 kropkę zastępuje się średnikiem i dodaje pkt 6 w brzmieniu:</w:t>
      </w:r>
    </w:p>
    <w:p w14:paraId="1BB86AD1" w14:textId="5E0C00B6" w:rsidR="00F57EA5" w:rsidRPr="00DA212A" w:rsidRDefault="00F57EA5" w:rsidP="00B41FC0">
      <w:pPr>
        <w:pStyle w:val="ZPKTzmpktartykuempunktem"/>
        <w:rPr>
          <w:rStyle w:val="Ppogrubienie"/>
          <w:b w:val="0"/>
        </w:rPr>
      </w:pPr>
      <w:r w:rsidRPr="00DA212A">
        <w:rPr>
          <w:rStyle w:val="Ppogrubienie"/>
          <w:b w:val="0"/>
        </w:rPr>
        <w:t>„6)</w:t>
      </w:r>
      <w:r w:rsidRPr="00B41FC0">
        <w:rPr>
          <w:rStyle w:val="Ppogrubienie"/>
          <w:b w:val="0"/>
        </w:rPr>
        <w:tab/>
      </w:r>
      <w:r w:rsidRPr="00DA212A">
        <w:rPr>
          <w:rStyle w:val="Ppogrubienie"/>
          <w:b w:val="0"/>
        </w:rPr>
        <w:t>okresy zatrudnienia w komórkach organizacyjnych, o których mowa w art. 11g ust.</w:t>
      </w:r>
      <w:r w:rsidR="00310D6E" w:rsidRPr="00B41FC0">
        <w:rPr>
          <w:rStyle w:val="Ppogrubienie"/>
          <w:b w:val="0"/>
        </w:rPr>
        <w:t> </w:t>
      </w:r>
      <w:r w:rsidRPr="00DA212A">
        <w:rPr>
          <w:rStyle w:val="Ppogrubienie"/>
          <w:b w:val="0"/>
        </w:rPr>
        <w:t>1</w:t>
      </w:r>
      <w:r w:rsidR="00310D6E" w:rsidRPr="00DA212A">
        <w:t>–</w:t>
      </w:r>
      <w:r w:rsidRPr="00DA212A">
        <w:rPr>
          <w:rStyle w:val="Ppogrubienie"/>
          <w:b w:val="0"/>
        </w:rPr>
        <w:t>2, art. 36 i art. 38 ust. 4 i 5 ustawy z dnia 28 września 1991 r. o kontroli skarbowej (Dz. U. z 2016 r. poz. 720 i 1165), członków korpusu służby cywilnej, których:</w:t>
      </w:r>
    </w:p>
    <w:p w14:paraId="0CE69484" w14:textId="6BBDC490" w:rsidR="00F57EA5" w:rsidRPr="00DA212A" w:rsidRDefault="00F57EA5" w:rsidP="00B41FC0">
      <w:pPr>
        <w:pStyle w:val="ZLITwPKTzmlitwpktartykuempunktem"/>
        <w:rPr>
          <w:rStyle w:val="Ppogrubienie"/>
          <w:b w:val="0"/>
          <w:bCs w:val="0"/>
        </w:rPr>
      </w:pPr>
      <w:r w:rsidRPr="00DA212A">
        <w:rPr>
          <w:rStyle w:val="Ppogrubienie"/>
          <w:b w:val="0"/>
        </w:rPr>
        <w:t>a)</w:t>
      </w:r>
      <w:r w:rsidRPr="00DA212A">
        <w:rPr>
          <w:rStyle w:val="Ppogrubienie"/>
          <w:b w:val="0"/>
        </w:rPr>
        <w:tab/>
        <w:t>stosunek pracy przekształcił się w stosunek służby na podstawie art. 171 ust. 1 ustawy z dnia 16 listopada 2016</w:t>
      </w:r>
      <w:r w:rsidR="00310D6E" w:rsidRPr="00B41FC0">
        <w:rPr>
          <w:rStyle w:val="Ppogrubienie"/>
          <w:b w:val="0"/>
        </w:rPr>
        <w:t xml:space="preserve"> </w:t>
      </w:r>
      <w:r w:rsidRPr="00DA212A">
        <w:rPr>
          <w:rStyle w:val="Ppogrubienie"/>
          <w:b w:val="0"/>
        </w:rPr>
        <w:t xml:space="preserve">r. </w:t>
      </w:r>
      <w:r w:rsidR="00310D6E" w:rsidRPr="00DA212A">
        <w:t xml:space="preserve">– </w:t>
      </w:r>
      <w:r w:rsidRPr="00DA212A">
        <w:rPr>
          <w:rStyle w:val="Ppogrubienie"/>
          <w:b w:val="0"/>
        </w:rPr>
        <w:t>Przepisy wprowadzające ustawę o</w:t>
      </w:r>
      <w:r w:rsidR="00310D6E" w:rsidRPr="00B41FC0">
        <w:rPr>
          <w:rStyle w:val="Ppogrubienie"/>
          <w:b w:val="0"/>
        </w:rPr>
        <w:t> </w:t>
      </w:r>
      <w:r w:rsidRPr="00DA212A">
        <w:rPr>
          <w:rStyle w:val="Ppogrubienie"/>
          <w:b w:val="0"/>
        </w:rPr>
        <w:t>Krajowej Administracji Skarbowej (Dz.</w:t>
      </w:r>
      <w:r w:rsidR="009A57A4" w:rsidRPr="00B41FC0">
        <w:rPr>
          <w:rStyle w:val="Ppogrubienie"/>
          <w:b w:val="0"/>
        </w:rPr>
        <w:t xml:space="preserve"> </w:t>
      </w:r>
      <w:r w:rsidRPr="00DA212A">
        <w:rPr>
          <w:rStyle w:val="Ppogrubienie"/>
          <w:b w:val="0"/>
        </w:rPr>
        <w:t>U. poz. 1948, z późn. zm.</w:t>
      </w:r>
      <w:r w:rsidR="002A5088" w:rsidRPr="00B41FC0">
        <w:rPr>
          <w:rStyle w:val="Odwoanieprzypisudolnego"/>
        </w:rPr>
        <w:footnoteReference w:id="2"/>
      </w:r>
      <w:r w:rsidR="002A5088" w:rsidRPr="00B41FC0">
        <w:rPr>
          <w:rStyle w:val="IGindeksgrny"/>
        </w:rPr>
        <w:t>)</w:t>
      </w:r>
      <w:r w:rsidRPr="00DA212A">
        <w:rPr>
          <w:rStyle w:val="Ppogrubienie"/>
          <w:b w:val="0"/>
        </w:rPr>
        <w:t>),</w:t>
      </w:r>
    </w:p>
    <w:p w14:paraId="5535811F" w14:textId="2A9D090E" w:rsidR="00F57EA5" w:rsidRPr="00DA212A" w:rsidRDefault="00F57EA5" w:rsidP="00B41FC0">
      <w:pPr>
        <w:pStyle w:val="ZLITwPKTzmlitwpktartykuempunktem"/>
        <w:rPr>
          <w:rStyle w:val="Ppogrubienie"/>
          <w:b w:val="0"/>
          <w:bCs w:val="0"/>
        </w:rPr>
      </w:pPr>
      <w:r w:rsidRPr="00DA212A">
        <w:rPr>
          <w:rStyle w:val="Ppogrubienie"/>
          <w:b w:val="0"/>
        </w:rPr>
        <w:t>b)</w:t>
      </w:r>
      <w:r w:rsidRPr="00DA212A">
        <w:rPr>
          <w:rStyle w:val="Ppogrubienie"/>
          <w:b w:val="0"/>
        </w:rPr>
        <w:tab/>
        <w:t>stosunek pracy przekształcił się w stosunek służby na podstawie art. 150 ust. 7 ustawy z dnia 16 listopada 2016</w:t>
      </w:r>
      <w:r w:rsidR="00310D6E" w:rsidRPr="00B41FC0">
        <w:rPr>
          <w:rStyle w:val="Ppogrubienie"/>
          <w:b w:val="0"/>
        </w:rPr>
        <w:t xml:space="preserve"> </w:t>
      </w:r>
      <w:r w:rsidRPr="00DA212A">
        <w:rPr>
          <w:rStyle w:val="Ppogrubienie"/>
          <w:b w:val="0"/>
        </w:rPr>
        <w:t>r. o Krajowej Administr</w:t>
      </w:r>
      <w:r w:rsidR="002A5088" w:rsidRPr="00B41FC0">
        <w:rPr>
          <w:rStyle w:val="Ppogrubienie"/>
          <w:b w:val="0"/>
        </w:rPr>
        <w:t>acji Skarbowej (Dz.</w:t>
      </w:r>
      <w:r w:rsidR="00310D6E" w:rsidRPr="00B41FC0">
        <w:rPr>
          <w:rStyle w:val="Ppogrubienie"/>
          <w:b w:val="0"/>
        </w:rPr>
        <w:t xml:space="preserve"> </w:t>
      </w:r>
      <w:r w:rsidR="002A5088" w:rsidRPr="00B41FC0">
        <w:rPr>
          <w:rStyle w:val="Ppogrubienie"/>
          <w:b w:val="0"/>
        </w:rPr>
        <w:t>U. z 2020 r.</w:t>
      </w:r>
      <w:r w:rsidR="009A57A4" w:rsidRPr="00B41FC0">
        <w:rPr>
          <w:rStyle w:val="Ppogrubienie"/>
          <w:b w:val="0"/>
        </w:rPr>
        <w:t xml:space="preserve"> poz. 505, 568, 695, 1087 i 1106</w:t>
      </w:r>
      <w:r w:rsidRPr="00DA212A">
        <w:rPr>
          <w:rStyle w:val="Ppogrubienie"/>
          <w:b w:val="0"/>
        </w:rPr>
        <w:t>).”.</w:t>
      </w:r>
    </w:p>
    <w:p w14:paraId="1E9E426D" w14:textId="0D843038" w:rsidR="00CD5C17" w:rsidRPr="00306A8E" w:rsidRDefault="00F57EA5" w:rsidP="00CD5C17">
      <w:pPr>
        <w:pStyle w:val="ARTartustawynprozporzdzenia"/>
      </w:pPr>
      <w:r w:rsidRPr="00306A8E">
        <w:rPr>
          <w:rStyle w:val="Ppogrubienie"/>
        </w:rPr>
        <w:t>Art.</w:t>
      </w:r>
      <w:r w:rsidR="00310D6E" w:rsidRPr="00306A8E">
        <w:rPr>
          <w:rStyle w:val="Ppogrubienie"/>
        </w:rPr>
        <w:t> </w:t>
      </w:r>
      <w:r w:rsidR="00553344" w:rsidRPr="00306A8E">
        <w:rPr>
          <w:rStyle w:val="Ppogrubienie"/>
        </w:rPr>
        <w:t>9</w:t>
      </w:r>
      <w:r w:rsidRPr="00306A8E">
        <w:rPr>
          <w:rStyle w:val="Ppogrubienie"/>
        </w:rPr>
        <w:t>.</w:t>
      </w:r>
      <w:r w:rsidR="00310D6E" w:rsidRPr="00306A8E">
        <w:rPr>
          <w:rStyle w:val="Ppogrubienie"/>
        </w:rPr>
        <w:t> </w:t>
      </w:r>
      <w:r w:rsidR="00CD5C17" w:rsidRPr="00306A8E">
        <w:t xml:space="preserve">W ustawie z dnia 6 czerwca 1997 r. </w:t>
      </w:r>
      <w:r w:rsidR="00777D62" w:rsidRPr="00306A8E">
        <w:t>–</w:t>
      </w:r>
      <w:r w:rsidR="00CD5C17" w:rsidRPr="00306A8E">
        <w:t xml:space="preserve"> Kodeks karny wykonawczy (Dz. U. z 2020</w:t>
      </w:r>
      <w:r w:rsidR="00777D62" w:rsidRPr="00306A8E">
        <w:t> </w:t>
      </w:r>
      <w:r w:rsidR="00CD5C17" w:rsidRPr="00306A8E">
        <w:t>r. poz. 523 i 568) wprowadza się następujące zmiany:</w:t>
      </w:r>
    </w:p>
    <w:p w14:paraId="38670D7D" w14:textId="77777777" w:rsidR="00CD5C17" w:rsidRPr="00306A8E" w:rsidRDefault="00CD5C17" w:rsidP="00CD5C17">
      <w:pPr>
        <w:pStyle w:val="PKTpunkt"/>
      </w:pPr>
      <w:r w:rsidRPr="00306A8E">
        <w:t>1)</w:t>
      </w:r>
      <w:r w:rsidR="00777D62" w:rsidRPr="00306A8E">
        <w:tab/>
      </w:r>
      <w:r w:rsidRPr="00306A8E">
        <w:t>w art. 2 pkt 8 otrzymuje brzmienie:</w:t>
      </w:r>
    </w:p>
    <w:p w14:paraId="647D4F99" w14:textId="233A8F9D" w:rsidR="00CD5C17" w:rsidRPr="00306A8E" w:rsidRDefault="00CD5C17" w:rsidP="00CD5C17">
      <w:pPr>
        <w:pStyle w:val="ZPKTzmpktartykuempunktem"/>
        <w:rPr>
          <w:rStyle w:val="Ppogrubienie"/>
        </w:rPr>
      </w:pPr>
      <w:r w:rsidRPr="00B41FC0">
        <w:t>„8)</w:t>
      </w:r>
      <w:r w:rsidR="00777D62" w:rsidRPr="00306A8E">
        <w:tab/>
      </w:r>
      <w:r w:rsidRPr="00306A8E">
        <w:t>dyrektor izby administracji skarbowej;</w:t>
      </w:r>
      <w:r w:rsidR="00777D62" w:rsidRPr="00306A8E">
        <w:t>”;</w:t>
      </w:r>
    </w:p>
    <w:p w14:paraId="425E04C7" w14:textId="23632B44" w:rsidR="00EE4F88" w:rsidRPr="00B41FC0" w:rsidRDefault="00EE4F88" w:rsidP="00EE4F88">
      <w:pPr>
        <w:pStyle w:val="PKTpunkt"/>
      </w:pPr>
      <w:r w:rsidRPr="00B41FC0">
        <w:t>2)</w:t>
      </w:r>
      <w:r w:rsidRPr="00B41FC0">
        <w:tab/>
      </w:r>
      <w:r w:rsidR="00060175" w:rsidRPr="00B41FC0">
        <w:t xml:space="preserve">w </w:t>
      </w:r>
      <w:r w:rsidRPr="00B41FC0">
        <w:t>art. 27 dodaje się zdanie drugie w brzmieniu:</w:t>
      </w:r>
    </w:p>
    <w:p w14:paraId="32C57D85" w14:textId="4348AAE1" w:rsidR="00EE4F88" w:rsidRPr="00306A8E" w:rsidRDefault="00EE4F88" w:rsidP="00EE4F88">
      <w:pPr>
        <w:pStyle w:val="ZARTzmartartykuempunktem"/>
      </w:pPr>
      <w:r w:rsidRPr="00B41FC0">
        <w:lastRenderedPageBreak/>
        <w:t>„Prawa wierzyciela wykonuje dyrektor izby administracji skarbowej.”;</w:t>
      </w:r>
    </w:p>
    <w:p w14:paraId="6BDF667F" w14:textId="1A4FE17A" w:rsidR="00CD5C17" w:rsidRPr="00B41FC0" w:rsidRDefault="00EE4F88" w:rsidP="00B41FC0">
      <w:pPr>
        <w:pStyle w:val="PKTpunkt"/>
      </w:pPr>
      <w:r w:rsidRPr="00306A8E">
        <w:rPr>
          <w:bCs w:val="0"/>
        </w:rPr>
        <w:t>3</w:t>
      </w:r>
      <w:r w:rsidR="00777D62" w:rsidRPr="00306A8E">
        <w:rPr>
          <w:bCs w:val="0"/>
        </w:rPr>
        <w:t>)</w:t>
      </w:r>
      <w:r w:rsidR="00777D62" w:rsidRPr="00306A8E">
        <w:rPr>
          <w:bCs w:val="0"/>
        </w:rPr>
        <w:tab/>
      </w:r>
      <w:r w:rsidR="00060175" w:rsidRPr="00306A8E">
        <w:rPr>
          <w:bCs w:val="0"/>
        </w:rPr>
        <w:t xml:space="preserve">w </w:t>
      </w:r>
      <w:r w:rsidR="00CD5C17" w:rsidRPr="00306A8E">
        <w:rPr>
          <w:bCs w:val="0"/>
        </w:rPr>
        <w:t xml:space="preserve">art. 30 i </w:t>
      </w:r>
      <w:r w:rsidR="00777D62" w:rsidRPr="00306A8E">
        <w:rPr>
          <w:bCs w:val="0"/>
        </w:rPr>
        <w:t xml:space="preserve">art. 31 </w:t>
      </w:r>
      <w:r w:rsidR="00060175" w:rsidRPr="00306A8E">
        <w:rPr>
          <w:bCs w:val="0"/>
        </w:rPr>
        <w:t>wyrazy „naczelnik urzędu skarbowego” zastępuje się wyrazami „dyrektor izby administracji skarbowej”;</w:t>
      </w:r>
    </w:p>
    <w:p w14:paraId="30D6C4CF" w14:textId="0589B56E" w:rsidR="00060175" w:rsidRPr="00306A8E" w:rsidRDefault="00EE4F88" w:rsidP="00CD5C17">
      <w:pPr>
        <w:pStyle w:val="PKTpunkt"/>
      </w:pPr>
      <w:r w:rsidRPr="00306A8E">
        <w:t>4</w:t>
      </w:r>
      <w:r w:rsidR="00777D62" w:rsidRPr="00306A8E">
        <w:t>)</w:t>
      </w:r>
      <w:r w:rsidR="00777D62" w:rsidRPr="00306A8E">
        <w:tab/>
      </w:r>
      <w:r w:rsidR="00CD5C17" w:rsidRPr="00306A8E">
        <w:t>w art. 187</w:t>
      </w:r>
      <w:r w:rsidR="00060175" w:rsidRPr="00306A8E">
        <w:t>:</w:t>
      </w:r>
    </w:p>
    <w:p w14:paraId="185F9B08" w14:textId="5C72618E" w:rsidR="00060175" w:rsidRPr="000A79D9" w:rsidRDefault="00060175" w:rsidP="00B41FC0">
      <w:pPr>
        <w:pStyle w:val="LITlitera"/>
      </w:pPr>
      <w:r w:rsidRPr="00306A8E">
        <w:rPr>
          <w:bCs w:val="0"/>
        </w:rPr>
        <w:t>a)</w:t>
      </w:r>
      <w:r w:rsidRPr="00306A8E">
        <w:rPr>
          <w:bCs w:val="0"/>
        </w:rPr>
        <w:tab/>
        <w:t>w</w:t>
      </w:r>
      <w:r w:rsidR="00CD5C17" w:rsidRPr="00306A8E">
        <w:rPr>
          <w:bCs w:val="0"/>
        </w:rPr>
        <w:t xml:space="preserve"> § 1</w:t>
      </w:r>
      <w:r w:rsidR="00A553E3" w:rsidRPr="00306A8E">
        <w:rPr>
          <w:bCs w:val="0"/>
        </w:rPr>
        <w:t xml:space="preserve"> </w:t>
      </w:r>
      <w:r w:rsidRPr="00306A8E">
        <w:rPr>
          <w:bCs w:val="0"/>
        </w:rPr>
        <w:t>wyrazy „naczelnikowi urzędu skarbowego” zastępuje się wyrazami „</w:t>
      </w:r>
      <w:r w:rsidR="00CD5C17" w:rsidRPr="00DA212A">
        <w:t>dyrektorowi izby administracji skarbowej</w:t>
      </w:r>
      <w:r w:rsidRPr="00DA212A">
        <w:t>”,</w:t>
      </w:r>
    </w:p>
    <w:p w14:paraId="0C038A22" w14:textId="65FF146B" w:rsidR="00A553E3" w:rsidRPr="000A79D9" w:rsidRDefault="00060175" w:rsidP="00B41FC0">
      <w:pPr>
        <w:pStyle w:val="LITlitera"/>
      </w:pPr>
      <w:r w:rsidRPr="000A79D9">
        <w:t>b)</w:t>
      </w:r>
      <w:r w:rsidR="009A57A4" w:rsidRPr="000A79D9">
        <w:tab/>
      </w:r>
      <w:r w:rsidRPr="000A79D9">
        <w:t>§ 1a otrzymuje brzmienie:</w:t>
      </w:r>
    </w:p>
    <w:p w14:paraId="1B8DDF28" w14:textId="2B157EB8" w:rsidR="002A5088" w:rsidRPr="00DA212A" w:rsidRDefault="00A553E3" w:rsidP="00B41FC0">
      <w:pPr>
        <w:pStyle w:val="ZLITUSTzmustliter"/>
      </w:pPr>
      <w:r w:rsidRPr="00B41FC0">
        <w:rPr>
          <w:bCs w:val="0"/>
        </w:rPr>
        <w:t>„</w:t>
      </w:r>
      <w:r w:rsidRPr="00B41FC0">
        <w:rPr>
          <w:rStyle w:val="Ppogrubienie"/>
          <w:b w:val="0"/>
          <w:bCs w:val="0"/>
        </w:rPr>
        <w:t>§</w:t>
      </w:r>
      <w:r w:rsidRPr="00B41FC0">
        <w:rPr>
          <w:rStyle w:val="Ppogrubienie"/>
          <w:bCs w:val="0"/>
        </w:rPr>
        <w:t> </w:t>
      </w:r>
      <w:r w:rsidRPr="00B41FC0">
        <w:rPr>
          <w:bCs w:val="0"/>
        </w:rPr>
        <w:t>1a. Jeżeli wykonanie zabezpieczenia grożącego przepadku oraz grzywny, obowiązku naprawienia szkody lub zadośćuczynienia za doznaną krzywdę, świadczenia pieniężnego, nawiązki lub wykonania orzeczenia o kosztach sądowych w postępowaniu karnym zlecono naczelnikowi urzędu skarbowego zgodnie z</w:t>
      </w:r>
      <w:r w:rsidR="00310D6E" w:rsidRPr="00B41FC0">
        <w:rPr>
          <w:bCs w:val="0"/>
        </w:rPr>
        <w:t> </w:t>
      </w:r>
      <w:r w:rsidRPr="00B41FC0">
        <w:rPr>
          <w:bCs w:val="0"/>
        </w:rPr>
        <w:t>art.</w:t>
      </w:r>
      <w:r w:rsidR="00310D6E" w:rsidRPr="00B41FC0">
        <w:rPr>
          <w:bCs w:val="0"/>
        </w:rPr>
        <w:t> </w:t>
      </w:r>
      <w:r w:rsidRPr="00B41FC0">
        <w:rPr>
          <w:bCs w:val="0"/>
        </w:rPr>
        <w:t>195a, sąd bezzwłocznie po uprawomocnieniu się wyroku przesyła jego odpis lub wyciąg dyrektorowi izby administracji skarbowej w celu wykonania orzeczonego przepadku lub nawiązki na rzecz Skarbu Państwa.</w:t>
      </w:r>
      <w:r w:rsidR="00777D62" w:rsidRPr="00B41FC0">
        <w:rPr>
          <w:bCs w:val="0"/>
        </w:rPr>
        <w:t>”;</w:t>
      </w:r>
    </w:p>
    <w:p w14:paraId="1A5C0F39" w14:textId="72AB3587" w:rsidR="00CD5C17" w:rsidRPr="00306A8E" w:rsidRDefault="00EE4F88" w:rsidP="003D6A18">
      <w:pPr>
        <w:pStyle w:val="PKTpunkt"/>
      </w:pPr>
      <w:r w:rsidRPr="00306A8E">
        <w:t>5</w:t>
      </w:r>
      <w:r w:rsidR="00CD5C17" w:rsidRPr="00306A8E">
        <w:t>)</w:t>
      </w:r>
      <w:r w:rsidR="00777D62" w:rsidRPr="00306A8E">
        <w:rPr>
          <w:rStyle w:val="Ppogrubienie"/>
        </w:rPr>
        <w:tab/>
      </w:r>
      <w:r w:rsidR="00CD5C17" w:rsidRPr="00306A8E">
        <w:t>w art. 188</w:t>
      </w:r>
      <w:r w:rsidR="00CD5C17" w:rsidRPr="00306A8E">
        <w:rPr>
          <w:rStyle w:val="Ppogrubienie"/>
        </w:rPr>
        <w:t xml:space="preserve"> </w:t>
      </w:r>
      <w:r w:rsidR="00CD5C17" w:rsidRPr="00306A8E">
        <w:t>§ 1</w:t>
      </w:r>
      <w:r w:rsidR="00777D62" w:rsidRPr="00306A8E">
        <w:t>–</w:t>
      </w:r>
      <w:r w:rsidR="00CD5C17" w:rsidRPr="00306A8E">
        <w:t>5 otrzymują brzmienie:</w:t>
      </w:r>
    </w:p>
    <w:p w14:paraId="58C0CB1B" w14:textId="77777777" w:rsidR="00CD5C17" w:rsidRPr="00306A8E" w:rsidRDefault="00CD5C17" w:rsidP="00CD5C17">
      <w:pPr>
        <w:pStyle w:val="ZUSTzmustartykuempunktem"/>
      </w:pPr>
      <w:r w:rsidRPr="00306A8E">
        <w:t>„§</w:t>
      </w:r>
      <w:r w:rsidR="00777D62" w:rsidRPr="00306A8E">
        <w:t> </w:t>
      </w:r>
      <w:r w:rsidRPr="00306A8E">
        <w:t>1.</w:t>
      </w:r>
      <w:r w:rsidR="00777D62" w:rsidRPr="00306A8E">
        <w:t> </w:t>
      </w:r>
      <w:r w:rsidRPr="00306A8E">
        <w:t>Wykonując przepadek, dyrektor izby administracji skarbowej przejmuje w</w:t>
      </w:r>
      <w:r w:rsidR="00777D62" w:rsidRPr="00306A8E">
        <w:t> </w:t>
      </w:r>
      <w:r w:rsidRPr="00306A8E">
        <w:t>posiadanie składniki mienia wymienione w wyroku.</w:t>
      </w:r>
    </w:p>
    <w:p w14:paraId="773CBCFF" w14:textId="77777777" w:rsidR="00CD5C17" w:rsidRPr="00306A8E" w:rsidRDefault="00CD5C17" w:rsidP="00CD5C17">
      <w:pPr>
        <w:pStyle w:val="ZUSTzmustartykuempunktem"/>
      </w:pPr>
      <w:r w:rsidRPr="00306A8E">
        <w:t>§</w:t>
      </w:r>
      <w:r w:rsidR="00777D62" w:rsidRPr="00306A8E">
        <w:t> </w:t>
      </w:r>
      <w:r w:rsidRPr="00306A8E">
        <w:t>2</w:t>
      </w:r>
      <w:r w:rsidR="00777D62" w:rsidRPr="00306A8E">
        <w:t>. </w:t>
      </w:r>
      <w:r w:rsidRPr="00306A8E">
        <w:t>Wykonując przepadek przedmiotów, równowartości takich przedmiotów, korzyści osiągniętych z przestępstwa albo równowartości takich korzyści, dyrektor izby administracji skarbowej, w razie potrzeby, ustala składniki mienia objętego przepadkiem, przed ich przejęciem.</w:t>
      </w:r>
    </w:p>
    <w:p w14:paraId="702B7BF1" w14:textId="77777777" w:rsidR="00CD5C17" w:rsidRPr="00306A8E" w:rsidRDefault="00CD5C17" w:rsidP="00CD5C17">
      <w:pPr>
        <w:pStyle w:val="ZUSTzmustartykuempunktem"/>
      </w:pPr>
      <w:r w:rsidRPr="00306A8E">
        <w:t>§</w:t>
      </w:r>
      <w:r w:rsidR="00777D62" w:rsidRPr="00306A8E">
        <w:t> </w:t>
      </w:r>
      <w:r w:rsidRPr="00306A8E">
        <w:t>2a.</w:t>
      </w:r>
      <w:r w:rsidR="00777D62" w:rsidRPr="00306A8E">
        <w:t> </w:t>
      </w:r>
      <w:r w:rsidRPr="00306A8E">
        <w:t>Wykonując przepadek przedsiębiorstwa przez spieniężenie poszczególnych składników jego mienia, dyrektor izby administracji skarbowej sporządza spis składników majątku przedsiębiorstwa i przekazuje go sądowi. Sąd zatwierdza spis składników w</w:t>
      </w:r>
      <w:r w:rsidR="00777D62" w:rsidRPr="00306A8E">
        <w:t> </w:t>
      </w:r>
      <w:r w:rsidRPr="00306A8E">
        <w:t>drodze postanowienia. Na postanowienie zażalenie służy prokuratorowi, skazanemu i</w:t>
      </w:r>
      <w:r w:rsidR="00777D62" w:rsidRPr="00306A8E">
        <w:t> </w:t>
      </w:r>
      <w:r w:rsidRPr="00306A8E">
        <w:t xml:space="preserve">jego obrońcy oraz </w:t>
      </w:r>
      <w:r w:rsidRPr="00306A8E">
        <w:lastRenderedPageBreak/>
        <w:t>właścicielowi lub innej osobie kierującej przedsiębiorstwem w jego imieniu. Do czasu zatwierdzenia spisu nie dokonuje się czynności, o których mowa w §</w:t>
      </w:r>
      <w:r w:rsidR="00777D62" w:rsidRPr="00306A8E">
        <w:t> </w:t>
      </w:r>
      <w:r w:rsidRPr="00306A8E">
        <w:t>5.</w:t>
      </w:r>
    </w:p>
    <w:p w14:paraId="4F3ECFC0" w14:textId="77777777" w:rsidR="00CD5C17" w:rsidRPr="00306A8E" w:rsidRDefault="00CD5C17" w:rsidP="00CD5C17">
      <w:pPr>
        <w:pStyle w:val="ZUSTzmustartykuempunktem"/>
      </w:pPr>
      <w:r w:rsidRPr="00306A8E">
        <w:t>§</w:t>
      </w:r>
      <w:r w:rsidR="00777D62" w:rsidRPr="00306A8E">
        <w:t> </w:t>
      </w:r>
      <w:r w:rsidRPr="00306A8E">
        <w:t>3.</w:t>
      </w:r>
      <w:r w:rsidR="00777D62" w:rsidRPr="00306A8E">
        <w:t> </w:t>
      </w:r>
      <w:r w:rsidRPr="00306A8E">
        <w:t>Przed przystąpieniem do przejęcia składników mienia, o których mowa w § 1 lub 2, dyrektor izby administracji skarbowej nie ma obowiązku wcześniejszego wzywania osoby, u której się znajdują, do ich wydania.</w:t>
      </w:r>
    </w:p>
    <w:p w14:paraId="37B4D4B0" w14:textId="77777777" w:rsidR="00CD5C17" w:rsidRPr="00306A8E" w:rsidRDefault="00CD5C17" w:rsidP="00CD5C17">
      <w:pPr>
        <w:pStyle w:val="ZUSTzmustartykuempunktem"/>
      </w:pPr>
      <w:r w:rsidRPr="00306A8E">
        <w:t>§</w:t>
      </w:r>
      <w:r w:rsidR="00777D62" w:rsidRPr="00306A8E">
        <w:t> </w:t>
      </w:r>
      <w:r w:rsidRPr="00306A8E">
        <w:t>4.</w:t>
      </w:r>
      <w:r w:rsidR="00777D62" w:rsidRPr="00306A8E">
        <w:t> </w:t>
      </w:r>
      <w:r w:rsidRPr="00306A8E">
        <w:t>Przejęte nieruchomości dyrektor izby administracji skarbowej przekazuje w</w:t>
      </w:r>
      <w:r w:rsidR="00777D62" w:rsidRPr="00306A8E">
        <w:t> </w:t>
      </w:r>
      <w:r w:rsidRPr="00306A8E">
        <w:t>zarząd właściwym organom administracji publicznej.</w:t>
      </w:r>
    </w:p>
    <w:p w14:paraId="2F5038E8" w14:textId="77777777" w:rsidR="00777D62" w:rsidRPr="00306A8E" w:rsidRDefault="00CD5C17" w:rsidP="00777D62">
      <w:pPr>
        <w:pStyle w:val="ZUSTzmustartykuempunktem"/>
      </w:pPr>
      <w:r w:rsidRPr="00306A8E">
        <w:t>§</w:t>
      </w:r>
      <w:r w:rsidR="00777D62" w:rsidRPr="00306A8E">
        <w:t> </w:t>
      </w:r>
      <w:r w:rsidRPr="00306A8E">
        <w:t>5.</w:t>
      </w:r>
      <w:r w:rsidR="00777D62" w:rsidRPr="00306A8E">
        <w:t> </w:t>
      </w:r>
      <w:r w:rsidRPr="00306A8E">
        <w:t>Przejęte rzeczy ruchome, wierzytelności i inne prawa majątkowe dyrektor izby administracji skarbowej spienięża według przepisów o egzekucji świadczeń pieniężnych w postępowaniu egzekucyjnym w administracji</w:t>
      </w:r>
      <w:r w:rsidR="00777D62" w:rsidRPr="00306A8E">
        <w:t>.”;</w:t>
      </w:r>
    </w:p>
    <w:p w14:paraId="66FA8807" w14:textId="48113156" w:rsidR="00EE4F88" w:rsidRPr="00306A8E" w:rsidRDefault="00EE4F88" w:rsidP="008664DC">
      <w:pPr>
        <w:pStyle w:val="PKTpunkt"/>
      </w:pPr>
      <w:r w:rsidRPr="00B41FC0">
        <w:t>6)</w:t>
      </w:r>
      <w:r w:rsidRPr="00B41FC0">
        <w:tab/>
      </w:r>
      <w:r w:rsidR="00060175" w:rsidRPr="00B41FC0">
        <w:t xml:space="preserve">w </w:t>
      </w:r>
      <w:r w:rsidRPr="00B41FC0">
        <w:t xml:space="preserve">art. 190 </w:t>
      </w:r>
      <w:r w:rsidR="00060175" w:rsidRPr="00B41FC0">
        <w:t xml:space="preserve">w </w:t>
      </w:r>
      <w:r w:rsidRPr="00B41FC0">
        <w:t>§ 2 wyrazy „naczelnika urzędu skarbowego” zastępuje się wyrazami „dyrektora izby administracji skarbowej”;</w:t>
      </w:r>
    </w:p>
    <w:p w14:paraId="5BA68B4E" w14:textId="54FB9876" w:rsidR="00777D62" w:rsidRPr="00B41FC0" w:rsidRDefault="00EE4F88" w:rsidP="00B41FC0">
      <w:pPr>
        <w:pStyle w:val="PKTpunkt"/>
      </w:pPr>
      <w:r w:rsidRPr="00306A8E">
        <w:rPr>
          <w:bCs w:val="0"/>
        </w:rPr>
        <w:t>7</w:t>
      </w:r>
      <w:r w:rsidR="00CD5C17" w:rsidRPr="00306A8E">
        <w:rPr>
          <w:bCs w:val="0"/>
        </w:rPr>
        <w:t>)</w:t>
      </w:r>
      <w:r w:rsidR="00777D62" w:rsidRPr="00306A8E">
        <w:rPr>
          <w:bCs w:val="0"/>
        </w:rPr>
        <w:tab/>
      </w:r>
      <w:r w:rsidR="00060175" w:rsidRPr="00306A8E">
        <w:rPr>
          <w:bCs w:val="0"/>
        </w:rPr>
        <w:t xml:space="preserve">w </w:t>
      </w:r>
      <w:r w:rsidR="00CD5C17" w:rsidRPr="00306A8E">
        <w:rPr>
          <w:bCs w:val="0"/>
        </w:rPr>
        <w:t xml:space="preserve">art. </w:t>
      </w:r>
      <w:r w:rsidR="00060175" w:rsidRPr="00306A8E">
        <w:rPr>
          <w:bCs w:val="0"/>
        </w:rPr>
        <w:t xml:space="preserve">193 wyrazy „naczelnikowi urzędu skarbowego” zastępuje się wyrazami </w:t>
      </w:r>
      <w:r w:rsidR="00CD5C17" w:rsidRPr="00DA212A">
        <w:t xml:space="preserve"> </w:t>
      </w:r>
      <w:r w:rsidR="00060175" w:rsidRPr="00DA212A">
        <w:t>„</w:t>
      </w:r>
      <w:r w:rsidR="00CD5C17" w:rsidRPr="000A79D9">
        <w:t>dyrektorowi izby administracji skarbowej</w:t>
      </w:r>
      <w:r w:rsidR="00060175" w:rsidRPr="000A79D9">
        <w:t>”</w:t>
      </w:r>
      <w:r w:rsidR="00777D62" w:rsidRPr="00306A8E">
        <w:t>;</w:t>
      </w:r>
    </w:p>
    <w:p w14:paraId="3A4E4D51" w14:textId="774EE8DB" w:rsidR="00CD5C17" w:rsidRPr="00B41FC0" w:rsidRDefault="00EE4F88" w:rsidP="00B41FC0">
      <w:pPr>
        <w:pStyle w:val="PKTpunkt"/>
      </w:pPr>
      <w:r w:rsidRPr="00306A8E">
        <w:rPr>
          <w:bCs w:val="0"/>
        </w:rPr>
        <w:t>8</w:t>
      </w:r>
      <w:r w:rsidR="00777D62" w:rsidRPr="00306A8E">
        <w:rPr>
          <w:bCs w:val="0"/>
        </w:rPr>
        <w:t>)</w:t>
      </w:r>
      <w:r w:rsidR="00777D62" w:rsidRPr="00306A8E">
        <w:rPr>
          <w:bCs w:val="0"/>
        </w:rPr>
        <w:tab/>
      </w:r>
      <w:r w:rsidR="00CD5C17" w:rsidRPr="00306A8E">
        <w:rPr>
          <w:bCs w:val="0"/>
        </w:rPr>
        <w:t>w</w:t>
      </w:r>
      <w:r w:rsidR="00CD5C17" w:rsidRPr="00306A8E">
        <w:rPr>
          <w:rStyle w:val="Ppogrubienie"/>
          <w:bCs w:val="0"/>
        </w:rPr>
        <w:t xml:space="preserve"> </w:t>
      </w:r>
      <w:r w:rsidR="00CD5C17" w:rsidRPr="00306A8E">
        <w:rPr>
          <w:bCs w:val="0"/>
        </w:rPr>
        <w:t xml:space="preserve">art. 195a </w:t>
      </w:r>
      <w:r w:rsidR="00060175" w:rsidRPr="00306A8E">
        <w:rPr>
          <w:bCs w:val="0"/>
        </w:rPr>
        <w:t xml:space="preserve">w </w:t>
      </w:r>
      <w:r w:rsidR="00CD5C17" w:rsidRPr="00306A8E">
        <w:rPr>
          <w:bCs w:val="0"/>
        </w:rPr>
        <w:t xml:space="preserve">§ 1 </w:t>
      </w:r>
      <w:r w:rsidR="00060175" w:rsidRPr="00306A8E">
        <w:rPr>
          <w:bCs w:val="0"/>
        </w:rPr>
        <w:t xml:space="preserve">wyrazy „naczelnikowi urzędu skarbowego” zastępuje się wyrazami </w:t>
      </w:r>
      <w:r w:rsidR="00060175" w:rsidRPr="00DA212A">
        <w:t>„</w:t>
      </w:r>
      <w:r w:rsidR="00CD5C17" w:rsidRPr="000A79D9">
        <w:t>dyrektorowi izby administracji skarbowej</w:t>
      </w:r>
      <w:r w:rsidR="00060175" w:rsidRPr="000A79D9">
        <w:t>”</w:t>
      </w:r>
      <w:r w:rsidR="00777D62" w:rsidRPr="00306A8E">
        <w:t>;</w:t>
      </w:r>
    </w:p>
    <w:p w14:paraId="0FEF84A2" w14:textId="38C07C6B" w:rsidR="00D35E21" w:rsidRPr="00B41FC0" w:rsidRDefault="00EE4F88" w:rsidP="00B41FC0">
      <w:pPr>
        <w:pStyle w:val="PKTpunkt"/>
      </w:pPr>
      <w:r w:rsidRPr="00306A8E">
        <w:rPr>
          <w:bCs w:val="0"/>
        </w:rPr>
        <w:t>9</w:t>
      </w:r>
      <w:r w:rsidR="00777D62" w:rsidRPr="00306A8E">
        <w:rPr>
          <w:bCs w:val="0"/>
        </w:rPr>
        <w:t>)</w:t>
      </w:r>
      <w:r w:rsidR="00777D62" w:rsidRPr="00306A8E">
        <w:rPr>
          <w:bCs w:val="0"/>
        </w:rPr>
        <w:tab/>
      </w:r>
      <w:r w:rsidR="00CD5C17" w:rsidRPr="00306A8E">
        <w:rPr>
          <w:bCs w:val="0"/>
        </w:rPr>
        <w:t xml:space="preserve">w art. 195aa </w:t>
      </w:r>
      <w:r w:rsidR="00060175" w:rsidRPr="00306A8E">
        <w:rPr>
          <w:bCs w:val="0"/>
        </w:rPr>
        <w:t xml:space="preserve">w </w:t>
      </w:r>
      <w:r w:rsidR="00CD5C17" w:rsidRPr="00306A8E">
        <w:rPr>
          <w:bCs w:val="0"/>
        </w:rPr>
        <w:t xml:space="preserve">§ </w:t>
      </w:r>
      <w:r w:rsidR="00060175" w:rsidRPr="00306A8E">
        <w:rPr>
          <w:bCs w:val="0"/>
        </w:rPr>
        <w:t xml:space="preserve">2wyrazy „naczelnikowi urzędu skarbowego” zastępuje się wyrazami </w:t>
      </w:r>
      <w:r w:rsidR="00060175" w:rsidRPr="00DA212A">
        <w:t>„</w:t>
      </w:r>
      <w:r w:rsidR="00D35E21" w:rsidRPr="00DA212A">
        <w:t>dyrektorowi izby administracji skarbowej</w:t>
      </w:r>
      <w:r w:rsidR="00060175" w:rsidRPr="00DA212A">
        <w:t>”</w:t>
      </w:r>
      <w:r w:rsidR="006B431A" w:rsidRPr="00306A8E">
        <w:t>.</w:t>
      </w:r>
    </w:p>
    <w:p w14:paraId="41F0E902" w14:textId="6B3900CC" w:rsidR="004F1B0A" w:rsidRPr="00306A8E" w:rsidRDefault="00CD5C17" w:rsidP="00B41FC0">
      <w:pPr>
        <w:pStyle w:val="ARTartustawynprozporzdzenia"/>
      </w:pPr>
      <w:r w:rsidRPr="00306A8E">
        <w:rPr>
          <w:rStyle w:val="Ppogrubienie"/>
        </w:rPr>
        <w:t>Art. </w:t>
      </w:r>
      <w:r w:rsidR="00896726" w:rsidRPr="00306A8E">
        <w:rPr>
          <w:rStyle w:val="Ppogrubienie"/>
        </w:rPr>
        <w:t>10</w:t>
      </w:r>
      <w:r w:rsidRPr="00306A8E">
        <w:rPr>
          <w:rStyle w:val="Ppogrubienie"/>
        </w:rPr>
        <w:t>. </w:t>
      </w:r>
      <w:r w:rsidR="00E47572" w:rsidRPr="00306A8E">
        <w:rPr>
          <w:rStyle w:val="Ppogrubienie"/>
          <w:b w:val="0"/>
        </w:rPr>
        <w:t>W ustawie z dnia 20 sierpnia 1997 r. o Krajowy Rejestrze Sądowym (Dz. U. z</w:t>
      </w:r>
      <w:r w:rsidR="00E47572" w:rsidRPr="00306A8E">
        <w:rPr>
          <w:rStyle w:val="Ppogrubienie"/>
        </w:rPr>
        <w:t> </w:t>
      </w:r>
      <w:r w:rsidR="00E47572" w:rsidRPr="00306A8E">
        <w:rPr>
          <w:rStyle w:val="Ppogrubienie"/>
          <w:b w:val="0"/>
        </w:rPr>
        <w:t>2019 r. poz. 1500, 1655 i 1798 oraz z 2020 r. poz. 288) po art. 24 dodaje się art. 24a w</w:t>
      </w:r>
      <w:r w:rsidR="00E47572" w:rsidRPr="00306A8E">
        <w:rPr>
          <w:rStyle w:val="Ppogrubienie"/>
        </w:rPr>
        <w:t> </w:t>
      </w:r>
      <w:r w:rsidR="00E47572" w:rsidRPr="00306A8E">
        <w:rPr>
          <w:rStyle w:val="Ppogrubienie"/>
          <w:b w:val="0"/>
        </w:rPr>
        <w:t>brzmieniu</w:t>
      </w:r>
      <w:r w:rsidR="0017735B" w:rsidRPr="00306A8E">
        <w:rPr>
          <w:rStyle w:val="Ppogrubienie"/>
          <w:b w:val="0"/>
        </w:rPr>
        <w:t>:</w:t>
      </w:r>
    </w:p>
    <w:p w14:paraId="1DF8BBF2" w14:textId="04E089D9" w:rsidR="005F19B7" w:rsidRPr="00B41FC0" w:rsidRDefault="00E47572">
      <w:pPr>
        <w:pStyle w:val="ZARTzmartartykuempunktem"/>
      </w:pPr>
      <w:r w:rsidRPr="00B41FC0">
        <w:t>„</w:t>
      </w:r>
      <w:r w:rsidR="00800C21" w:rsidRPr="00306A8E">
        <w:rPr>
          <w:rStyle w:val="Ppogrubienie"/>
          <w:b w:val="0"/>
        </w:rPr>
        <w:t>Art. </w:t>
      </w:r>
      <w:r w:rsidRPr="00306A8E">
        <w:rPr>
          <w:rStyle w:val="Ppogrubienie"/>
          <w:b w:val="0"/>
        </w:rPr>
        <w:t>24a.</w:t>
      </w:r>
      <w:r w:rsidR="00800C21" w:rsidRPr="00B41FC0">
        <w:rPr>
          <w:rStyle w:val="Ppogrubienie"/>
          <w:b w:val="0"/>
        </w:rPr>
        <w:t> </w:t>
      </w:r>
      <w:r w:rsidRPr="00306A8E">
        <w:rPr>
          <w:rStyle w:val="Ppogrubienie"/>
          <w:b w:val="0"/>
        </w:rPr>
        <w:t xml:space="preserve">Sąd rejestrowy po </w:t>
      </w:r>
      <w:r w:rsidRPr="00B41FC0">
        <w:t>przeprowadzeniu postępowania przymuszającego, o</w:t>
      </w:r>
      <w:r w:rsidR="00800C21" w:rsidRPr="00B41FC0">
        <w:t> </w:t>
      </w:r>
      <w:r w:rsidRPr="00B41FC0">
        <w:t>którym mowa w art. 24 ust. 1, przekazuje właściwemu organowi powołanemu do</w:t>
      </w:r>
      <w:r w:rsidR="009928B2" w:rsidRPr="00B41FC0">
        <w:t> </w:t>
      </w:r>
      <w:r w:rsidRPr="00B41FC0">
        <w:t>ścigania czynu zabronionego określonego w art. 79 pkt 4 ustawy z dnia 29 września 1994</w:t>
      </w:r>
      <w:r w:rsidR="00800C21" w:rsidRPr="00B41FC0">
        <w:t> </w:t>
      </w:r>
      <w:r w:rsidRPr="00B41FC0">
        <w:t xml:space="preserve">r. o rachunkowości (Dz. U. z 2019 r. poz. 351, </w:t>
      </w:r>
      <w:r w:rsidR="00800C21" w:rsidRPr="00B41FC0">
        <w:t>1495, 1571 i 1680 oraz z 2020 r. poz.</w:t>
      </w:r>
      <w:r w:rsidR="00B02148" w:rsidRPr="00B41FC0">
        <w:t> </w:t>
      </w:r>
      <w:r w:rsidR="00800C21" w:rsidRPr="00B41FC0">
        <w:t>568</w:t>
      </w:r>
      <w:r w:rsidRPr="00B41FC0">
        <w:t xml:space="preserve">) zawiadomienie o podejrzeniu popełnienia </w:t>
      </w:r>
      <w:r w:rsidR="00CC5BC1" w:rsidRPr="00B41FC0">
        <w:t xml:space="preserve">tego czynu </w:t>
      </w:r>
      <w:r w:rsidRPr="00B41FC0">
        <w:t>wraz z dokumentacją dotyczącą tego postępowania.</w:t>
      </w:r>
      <w:r w:rsidRPr="00306A8E">
        <w:t>”.</w:t>
      </w:r>
    </w:p>
    <w:p w14:paraId="6A4EED0E" w14:textId="27346662" w:rsidR="005F19B7" w:rsidRPr="00306A8E" w:rsidRDefault="005F19B7" w:rsidP="008D656E">
      <w:pPr>
        <w:pStyle w:val="ARTartustawynprozporzdzenia"/>
      </w:pPr>
      <w:r w:rsidRPr="00306A8E">
        <w:rPr>
          <w:rStyle w:val="Ppogrubienie"/>
        </w:rPr>
        <w:t>Art</w:t>
      </w:r>
      <w:r w:rsidR="00AA0191" w:rsidRPr="00306A8E">
        <w:rPr>
          <w:rStyle w:val="Ppogrubienie"/>
        </w:rPr>
        <w:t>. </w:t>
      </w:r>
      <w:r w:rsidR="009928B2" w:rsidRPr="00306A8E">
        <w:rPr>
          <w:rStyle w:val="Ppogrubienie"/>
        </w:rPr>
        <w:t>1</w:t>
      </w:r>
      <w:r w:rsidR="00896726" w:rsidRPr="00306A8E">
        <w:rPr>
          <w:rStyle w:val="Ppogrubienie"/>
        </w:rPr>
        <w:t>1</w:t>
      </w:r>
      <w:r w:rsidRPr="00306A8E">
        <w:rPr>
          <w:rStyle w:val="Ppogrubienie"/>
        </w:rPr>
        <w:t>.</w:t>
      </w:r>
      <w:r w:rsidR="00AA0191" w:rsidRPr="00306A8E">
        <w:rPr>
          <w:rStyle w:val="Ppogrubienie"/>
        </w:rPr>
        <w:t> </w:t>
      </w:r>
      <w:r w:rsidRPr="00306A8E">
        <w:t xml:space="preserve">W ustawie z dnia 29 sierpnia 1997 r. </w:t>
      </w:r>
      <w:r w:rsidR="00AA0191" w:rsidRPr="00306A8E">
        <w:sym w:font="Symbol" w:char="F02D"/>
      </w:r>
      <w:r w:rsidR="00AA0191" w:rsidRPr="00306A8E">
        <w:t xml:space="preserve"> </w:t>
      </w:r>
      <w:r w:rsidRPr="00306A8E">
        <w:t>Ordynacja podatkowa (Dz. U. z 20</w:t>
      </w:r>
      <w:r w:rsidR="009928B2" w:rsidRPr="00306A8E">
        <w:t>20</w:t>
      </w:r>
      <w:r w:rsidRPr="00306A8E">
        <w:t xml:space="preserve"> r. poz. </w:t>
      </w:r>
      <w:r w:rsidR="002F11D5" w:rsidRPr="00306A8E">
        <w:t>1</w:t>
      </w:r>
      <w:r w:rsidR="009928B2" w:rsidRPr="00306A8E">
        <w:t>3</w:t>
      </w:r>
      <w:r w:rsidR="002F11D5" w:rsidRPr="00306A8E">
        <w:t>2</w:t>
      </w:r>
      <w:r w:rsidR="009928B2" w:rsidRPr="00306A8E">
        <w:t>5</w:t>
      </w:r>
      <w:r w:rsidR="002F11D5" w:rsidRPr="00306A8E">
        <w:t xml:space="preserve"> i 1423</w:t>
      </w:r>
      <w:r w:rsidRPr="00306A8E">
        <w:t>) wprowadza się następujące zmiany:</w:t>
      </w:r>
    </w:p>
    <w:p w14:paraId="70E9307D" w14:textId="77777777" w:rsidR="005F19B7" w:rsidRPr="00306A8E" w:rsidRDefault="008A193F" w:rsidP="005F19B7">
      <w:pPr>
        <w:pStyle w:val="PKTpunkt"/>
      </w:pPr>
      <w:r w:rsidRPr="00306A8E">
        <w:lastRenderedPageBreak/>
        <w:t>1)</w:t>
      </w:r>
      <w:r w:rsidR="005F19B7" w:rsidRPr="00306A8E">
        <w:tab/>
        <w:t>art. 14b § 4 i 5 otrzymują brzmienie:</w:t>
      </w:r>
    </w:p>
    <w:p w14:paraId="3CF615A9" w14:textId="1556BA2C" w:rsidR="005F19B7" w:rsidRPr="00306A8E" w:rsidRDefault="008A193F" w:rsidP="005F19B7">
      <w:pPr>
        <w:pStyle w:val="ZUSTzmustartykuempunktem"/>
      </w:pPr>
      <w:r w:rsidRPr="00306A8E">
        <w:t>„§ </w:t>
      </w:r>
      <w:r w:rsidR="005F19B7" w:rsidRPr="00306A8E">
        <w:t>4.</w:t>
      </w:r>
      <w:r w:rsidRPr="00306A8E">
        <w:t> </w:t>
      </w:r>
      <w:r w:rsidR="005F19B7" w:rsidRPr="00306A8E">
        <w:t>Wnioskujący o wydanie interpretacji indywidualnej składa oświadczenie pod rygorem odpowiedzialności karnej za fałszywe zeznania, że elementy stanu faktycznego objęte wnioskiem o wydanie interpretacji w dniu złożenia wniosku nie są przedmiotem toczącego się postępowania podatkowego, kontroli podatkowej, kontroli celno-skarbowej oraz że w tym zakresie sprawa nie została rozstrzygnięta co do jej istoty w decyzji lub</w:t>
      </w:r>
      <w:r w:rsidR="009928B2" w:rsidRPr="00306A8E">
        <w:t> </w:t>
      </w:r>
      <w:r w:rsidR="005F19B7" w:rsidRPr="00306A8E">
        <w:t>postanowieniu organu podatkowego, lub porozumieniu podatkowym, o którym mowa w</w:t>
      </w:r>
      <w:r w:rsidR="00CA1CDA" w:rsidRPr="00306A8E">
        <w:t> </w:t>
      </w:r>
      <w:r w:rsidR="005F19B7" w:rsidRPr="00306A8E">
        <w:t>art. 20zb, oraz że nie są przedmiotem wyniku kontroli celno-skarbowej, o którym mowa w art. 82 ustawy z dnia 16 listopada 2016 r. o Krajowej Administracji Skarbowej. W razie złożenia fałszywego oświadczenia wydana interpretacja indywidualna nie wywołuje skutków prawnych.</w:t>
      </w:r>
    </w:p>
    <w:p w14:paraId="47A9BDC0" w14:textId="77777777" w:rsidR="005F19B7" w:rsidRPr="00306A8E" w:rsidRDefault="008A193F" w:rsidP="005F19B7">
      <w:pPr>
        <w:pStyle w:val="ZUSTzmustartykuempunktem"/>
      </w:pPr>
      <w:r w:rsidRPr="00306A8E">
        <w:t>§ </w:t>
      </w:r>
      <w:r w:rsidR="005F19B7" w:rsidRPr="00306A8E">
        <w:t>5.</w:t>
      </w:r>
      <w:r w:rsidRPr="00306A8E">
        <w:t> </w:t>
      </w:r>
      <w:r w:rsidR="005F19B7" w:rsidRPr="00306A8E">
        <w:t>Nie wydaje się interpretacji indywidualnej w zakresie tych elementów stanu faktycznego, które w dniu złożenia wniosku o interpretację:</w:t>
      </w:r>
    </w:p>
    <w:p w14:paraId="55E141EB" w14:textId="77777777" w:rsidR="005F19B7" w:rsidRPr="00306A8E" w:rsidRDefault="008A193F" w:rsidP="005F19B7">
      <w:pPr>
        <w:pStyle w:val="ZPKTzmpktartykuempunktem"/>
      </w:pPr>
      <w:r w:rsidRPr="00306A8E">
        <w:t>1)</w:t>
      </w:r>
      <w:r w:rsidR="005F19B7" w:rsidRPr="00306A8E">
        <w:tab/>
        <w:t>są przedmiotem toczącego się postępowania podatkowego, kontroli podatkowej, kontroli celno-skarbowej, albo</w:t>
      </w:r>
    </w:p>
    <w:p w14:paraId="3DAAC60A" w14:textId="5E2278BA" w:rsidR="005F19B7" w:rsidRPr="00306A8E" w:rsidRDefault="005F19B7" w:rsidP="005F19B7">
      <w:pPr>
        <w:pStyle w:val="ZPKTzmpktartykuempunktem"/>
      </w:pPr>
      <w:r w:rsidRPr="00306A8E">
        <w:t>2)</w:t>
      </w:r>
      <w:r w:rsidRPr="00306A8E">
        <w:tab/>
        <w:t>gdy w tym zakresie sprawa została rozstrzygnięta co do jej istoty w decyzji lub</w:t>
      </w:r>
      <w:r w:rsidR="009928B2" w:rsidRPr="00306A8E">
        <w:t> </w:t>
      </w:r>
      <w:r w:rsidRPr="00306A8E">
        <w:t>postanowieniu organu podatkowego, albo w porozumieniu podatkowym, o</w:t>
      </w:r>
      <w:r w:rsidR="009928B2" w:rsidRPr="00306A8E">
        <w:t> </w:t>
      </w:r>
      <w:r w:rsidRPr="00306A8E">
        <w:t>którym mowa w art. 20zb, albo</w:t>
      </w:r>
    </w:p>
    <w:p w14:paraId="5B7C3629" w14:textId="77777777" w:rsidR="005F19B7" w:rsidRPr="00306A8E" w:rsidRDefault="005F19B7" w:rsidP="005F19B7">
      <w:pPr>
        <w:pStyle w:val="ZPKTzmpktartykuempunktem"/>
      </w:pPr>
      <w:r w:rsidRPr="00306A8E">
        <w:t>3)</w:t>
      </w:r>
      <w:r w:rsidRPr="00306A8E">
        <w:tab/>
        <w:t>są przedmiotem wyniku kontroli celno-skarbowej, o którym mowa w art. 82 ustawy z dnia 16 listopada 2016 r. o Krajowej Administracji Skarbowej.”;</w:t>
      </w:r>
    </w:p>
    <w:p w14:paraId="4736BC81" w14:textId="77777777" w:rsidR="00B01BC4" w:rsidRPr="00306A8E" w:rsidRDefault="005F19B7" w:rsidP="008664DC">
      <w:pPr>
        <w:pStyle w:val="PKTpunkt"/>
      </w:pPr>
      <w:r w:rsidRPr="00306A8E">
        <w:t>2)</w:t>
      </w:r>
      <w:r w:rsidRPr="00306A8E">
        <w:tab/>
      </w:r>
      <w:r w:rsidR="00B01BC4" w:rsidRPr="00306A8E">
        <w:t>w art. 18c § 1</w:t>
      </w:r>
      <w:r w:rsidR="00B01BC4" w:rsidRPr="00306A8E">
        <w:sym w:font="Symbol" w:char="F02D"/>
      </w:r>
      <w:r w:rsidR="00B01BC4" w:rsidRPr="00306A8E">
        <w:t>4 otrzymują brzmienie:</w:t>
      </w:r>
    </w:p>
    <w:p w14:paraId="19EA7323" w14:textId="18321D68" w:rsidR="00B01BC4" w:rsidRPr="00306A8E" w:rsidRDefault="00B01BC4" w:rsidP="008664DC">
      <w:pPr>
        <w:pStyle w:val="ZARTzmartartykuempunktem"/>
      </w:pPr>
      <w:r w:rsidRPr="00306A8E">
        <w:t xml:space="preserve">„Art. 18c. § 1. Szef Krajowej Administracji Skarbowej może, w celu usprawnienia </w:t>
      </w:r>
      <w:r w:rsidR="004A465A" w:rsidRPr="00306A8E">
        <w:t xml:space="preserve">lub </w:t>
      </w:r>
      <w:r w:rsidRPr="00306A8E">
        <w:t>przyspieszenia postępowania podatkowego w pierwszej instancji, wyznaczyć, w</w:t>
      </w:r>
      <w:r w:rsidR="009928B2" w:rsidRPr="00306A8E">
        <w:t> </w:t>
      </w:r>
      <w:r w:rsidRPr="00306A8E">
        <w:t xml:space="preserve">drodze postanowienia, odpowiednio naczelnika urzędu skarbowego albo dyrektora izby administracji skarbowej jako właściwego do przeprowadzenia tego postępowania w sprawach dotyczących </w:t>
      </w:r>
      <w:r w:rsidRPr="00306A8E">
        <w:lastRenderedPageBreak/>
        <w:t>podatników pozostających w zakresie właściwości miejscowej różnych organów, jeżeli zachodzi uzasadnione podejrzenie popełnienia przestępstwa skarbowego lub konieczność zabezpieczenia dowodów jego popełnienia</w:t>
      </w:r>
      <w:r w:rsidR="004A465A" w:rsidRPr="00306A8E">
        <w:t>.</w:t>
      </w:r>
    </w:p>
    <w:p w14:paraId="5A0A013E" w14:textId="77777777" w:rsidR="00B01BC4" w:rsidRPr="00306A8E" w:rsidRDefault="00B01BC4" w:rsidP="008664DC">
      <w:pPr>
        <w:pStyle w:val="ZUSTzmustartykuempunktem"/>
      </w:pPr>
      <w:bookmarkStart w:id="1" w:name="mip55198855"/>
      <w:bookmarkEnd w:id="1"/>
      <w:r w:rsidRPr="00306A8E">
        <w:t>§ 2. Dyrektor izby administracji skarbowej może, w celu usprawnienia i przyspieszenia postępowania podatkowego, wyznaczyć, w drodze postanowienia, nadzorowanego naczelnika urzędu skarbowego jako właściwego do przeprowadzenia tego postępowania w sprawach dotyczących podatników pozostających w zakresie właściwości miejscowej różnych nadzorowanych naczelników, jeżeli zachodzi uzasadnione podejrzenie popełnienia przestępstwa skarbowego lub konieczność zabezpieczenia dowodów jego popełnienia.</w:t>
      </w:r>
    </w:p>
    <w:p w14:paraId="4CDE9CA3" w14:textId="77777777" w:rsidR="00B01BC4" w:rsidRPr="00306A8E" w:rsidRDefault="00B01BC4" w:rsidP="008664DC">
      <w:pPr>
        <w:pStyle w:val="ZUSTzmustartykuempunktem"/>
      </w:pPr>
      <w:r w:rsidRPr="00306A8E">
        <w:t>§ 3. Wyznaczonym organem podatkowym może być wyłącznie organ właściwy przynajmniej dla jednego z podatników.</w:t>
      </w:r>
    </w:p>
    <w:p w14:paraId="132BEF63" w14:textId="77777777" w:rsidR="00B01BC4" w:rsidRPr="00306A8E" w:rsidRDefault="00B01BC4" w:rsidP="008664DC">
      <w:pPr>
        <w:pStyle w:val="ZUSTzmustartykuempunktem"/>
      </w:pPr>
      <w:r w:rsidRPr="00306A8E">
        <w:t>§ 4. W razie wyznaczenia organu po wszczęciu postępowania podatkowego wyznaczony organ podatkowy przejmuje postępowanie do dalszego prowadzenia. Czynności podjęte we wszczętym postępowaniu podatkowym pozostają w mocy.”;</w:t>
      </w:r>
    </w:p>
    <w:p w14:paraId="178B5819" w14:textId="77777777" w:rsidR="005F19B7" w:rsidRPr="00306A8E" w:rsidRDefault="00B01BC4" w:rsidP="005F19B7">
      <w:pPr>
        <w:pStyle w:val="PKTpunkt"/>
      </w:pPr>
      <w:r w:rsidRPr="00306A8E">
        <w:t>3)</w:t>
      </w:r>
      <w:r w:rsidRPr="00306A8E">
        <w:tab/>
      </w:r>
      <w:r w:rsidR="005F19B7" w:rsidRPr="00306A8E">
        <w:t>w art. 20zh § 1 otrzymuje brzmienie:</w:t>
      </w:r>
    </w:p>
    <w:p w14:paraId="57BF7439" w14:textId="54588958" w:rsidR="005F19B7" w:rsidRPr="00306A8E" w:rsidRDefault="005F19B7" w:rsidP="005F19B7">
      <w:pPr>
        <w:pStyle w:val="ZUSTzmustartykuempunktem"/>
      </w:pPr>
      <w:r w:rsidRPr="00306A8E">
        <w:t>„§</w:t>
      </w:r>
      <w:r w:rsidR="008A193F" w:rsidRPr="00306A8E">
        <w:t> </w:t>
      </w:r>
      <w:r w:rsidRPr="00306A8E">
        <w:t>1.</w:t>
      </w:r>
      <w:r w:rsidR="008A193F" w:rsidRPr="00306A8E">
        <w:t> </w:t>
      </w:r>
      <w:r w:rsidRPr="00306A8E">
        <w:t>Podatnik jest obowiązany</w:t>
      </w:r>
      <w:r w:rsidR="00BB742F" w:rsidRPr="00306A8E">
        <w:t>,</w:t>
      </w:r>
      <w:r w:rsidR="00654D9A" w:rsidRPr="00306A8E">
        <w:t xml:space="preserve"> </w:t>
      </w:r>
      <w:r w:rsidRPr="00306A8E">
        <w:t>w zakresie określonym w umowie o współdziałanie oraz na wniosek Szefa Krajowej Administracji Skarbowej</w:t>
      </w:r>
      <w:r w:rsidR="00BB742F" w:rsidRPr="00306A8E">
        <w:t>,</w:t>
      </w:r>
      <w:r w:rsidRPr="00306A8E">
        <w:t xml:space="preserve"> </w:t>
      </w:r>
      <w:r w:rsidR="00BB742F" w:rsidRPr="00306A8E">
        <w:t xml:space="preserve">do przekazywania </w:t>
      </w:r>
      <w:r w:rsidRPr="00306A8E">
        <w:t>dokumentów i informacji niezbędnych do przep</w:t>
      </w:r>
      <w:r w:rsidR="004F4772" w:rsidRPr="00306A8E">
        <w:t>rowadzenia audytu podatkowego.”;</w:t>
      </w:r>
    </w:p>
    <w:p w14:paraId="19D87423" w14:textId="6CCE8099" w:rsidR="00D63613" w:rsidRPr="00306A8E" w:rsidRDefault="00654D9A" w:rsidP="008664DC">
      <w:pPr>
        <w:pStyle w:val="PKTpunkt"/>
      </w:pPr>
      <w:r w:rsidRPr="00306A8E">
        <w:t>4</w:t>
      </w:r>
      <w:r w:rsidR="00D63613" w:rsidRPr="00306A8E">
        <w:t>)</w:t>
      </w:r>
      <w:r w:rsidR="00D63613" w:rsidRPr="00306A8E">
        <w:tab/>
        <w:t>w art. 56a w § 3 pkt 2 otrzymuje brzmienie:</w:t>
      </w:r>
    </w:p>
    <w:p w14:paraId="1FEC2F38" w14:textId="77777777" w:rsidR="00D63613" w:rsidRPr="00306A8E" w:rsidRDefault="00D63613" w:rsidP="008664DC">
      <w:pPr>
        <w:pStyle w:val="ZPKTzmpktartykuempunktem"/>
      </w:pPr>
      <w:r w:rsidRPr="00306A8E">
        <w:t>„2)</w:t>
      </w:r>
      <w:r w:rsidRPr="00306A8E">
        <w:tab/>
        <w:t>dokonanej w wyniku postępowania sprawdzającego.”;</w:t>
      </w:r>
    </w:p>
    <w:p w14:paraId="42DC3C47" w14:textId="49285DE6" w:rsidR="00D63613" w:rsidRPr="00306A8E" w:rsidRDefault="00654D9A" w:rsidP="008664DC">
      <w:pPr>
        <w:pStyle w:val="PKTpunkt"/>
      </w:pPr>
      <w:r w:rsidRPr="00306A8E">
        <w:t>5</w:t>
      </w:r>
      <w:r w:rsidR="00D63613" w:rsidRPr="00306A8E">
        <w:t>)</w:t>
      </w:r>
      <w:r w:rsidR="00D63613" w:rsidRPr="00306A8E">
        <w:tab/>
        <w:t>w art. 56b:</w:t>
      </w:r>
    </w:p>
    <w:p w14:paraId="16014DD5" w14:textId="77777777" w:rsidR="00D63613" w:rsidRPr="00306A8E" w:rsidRDefault="00D63613" w:rsidP="008664DC">
      <w:pPr>
        <w:pStyle w:val="LITlitera"/>
      </w:pPr>
      <w:r w:rsidRPr="00306A8E">
        <w:t>a)</w:t>
      </w:r>
      <w:r w:rsidRPr="00306A8E">
        <w:tab/>
        <w:t>w pkt 2 lit. b otrzymuje brzmienie:</w:t>
      </w:r>
    </w:p>
    <w:p w14:paraId="4B139648" w14:textId="77777777" w:rsidR="00D63613" w:rsidRPr="00306A8E" w:rsidRDefault="00D63613" w:rsidP="008664DC">
      <w:pPr>
        <w:pStyle w:val="ZLITLITzmlitliter"/>
      </w:pPr>
      <w:r w:rsidRPr="00306A8E">
        <w:t>„b)</w:t>
      </w:r>
      <w:r w:rsidRPr="00306A8E">
        <w:tab/>
        <w:t>dokonanej w wyniku postępowania sprawdzającego,”,</w:t>
      </w:r>
    </w:p>
    <w:p w14:paraId="497920F2" w14:textId="77777777" w:rsidR="00D63613" w:rsidRPr="00306A8E" w:rsidRDefault="00D63613" w:rsidP="008664DC">
      <w:pPr>
        <w:pStyle w:val="LITlitera"/>
      </w:pPr>
      <w:r w:rsidRPr="00306A8E">
        <w:t>b)</w:t>
      </w:r>
      <w:r w:rsidRPr="00306A8E">
        <w:tab/>
        <w:t>pkt 3 otrzymuje brzmienie:</w:t>
      </w:r>
    </w:p>
    <w:p w14:paraId="46F1C71E" w14:textId="77777777" w:rsidR="00D63613" w:rsidRPr="00306A8E" w:rsidRDefault="00D63613" w:rsidP="008664DC">
      <w:pPr>
        <w:pStyle w:val="ZLITPKTzmpktliter"/>
      </w:pPr>
      <w:r w:rsidRPr="00306A8E">
        <w:lastRenderedPageBreak/>
        <w:t>„3)</w:t>
      </w:r>
      <w:r w:rsidRPr="00306A8E">
        <w:tab/>
        <w:t>ujawnienia przez organ podatkowy w toku post</w:t>
      </w:r>
      <w:r w:rsidR="00CB7459" w:rsidRPr="00306A8E">
        <w:t>ę</w:t>
      </w:r>
      <w:r w:rsidRPr="00306A8E">
        <w:t>powania sprawdzającego, kontroli podatkowej, kontroli celno-skarbowej lub postępowania podatkowego niezłożenia deklaracji, mimo ciążącego obowiązku, oraz braku zapłaty podatku.”;</w:t>
      </w:r>
    </w:p>
    <w:p w14:paraId="7E64209A" w14:textId="6842FA1F" w:rsidR="002F11D5" w:rsidRPr="00306A8E" w:rsidRDefault="00896726" w:rsidP="0036794B">
      <w:pPr>
        <w:pStyle w:val="PKTpunkt"/>
      </w:pPr>
      <w:r w:rsidRPr="00306A8E">
        <w:t>6</w:t>
      </w:r>
      <w:r w:rsidR="002F11D5" w:rsidRPr="00306A8E">
        <w:t>)</w:t>
      </w:r>
      <w:r w:rsidR="002F11D5" w:rsidRPr="00306A8E">
        <w:tab/>
        <w:t>w art. 77b w § 1 w pkt 2 kropkę zastępuje się dodaje się średnikiem i dodaje się pkt 3 w brzmieniu:</w:t>
      </w:r>
    </w:p>
    <w:p w14:paraId="60D38627" w14:textId="5B00CE3A" w:rsidR="002F11D5" w:rsidRPr="00306A8E" w:rsidRDefault="00FB5315" w:rsidP="00B41FC0">
      <w:pPr>
        <w:pStyle w:val="ZPKTzmpktartykuempunktem"/>
      </w:pPr>
      <w:r w:rsidRPr="00306A8E">
        <w:t>„</w:t>
      </w:r>
      <w:r w:rsidR="002F11D5" w:rsidRPr="00306A8E">
        <w:t>3)</w:t>
      </w:r>
      <w:r w:rsidR="002F11D5" w:rsidRPr="00306A8E">
        <w:tab/>
        <w:t>w przypadku, o którym mowa w pkt 2, gdy podatnik ma miejsce zamieszkania poza terytorium Rzeczypospolitej Polskiej, wyłącznie na wskazany rachunek bankowy.”</w:t>
      </w:r>
      <w:r w:rsidRPr="00306A8E">
        <w:t>;</w:t>
      </w:r>
    </w:p>
    <w:p w14:paraId="63AC59DF" w14:textId="642DE1E7" w:rsidR="00611BDB" w:rsidRPr="00306A8E" w:rsidRDefault="00896726" w:rsidP="00B41FC0">
      <w:pPr>
        <w:pStyle w:val="PKTpunkt"/>
      </w:pPr>
      <w:r w:rsidRPr="00306A8E">
        <w:t>7</w:t>
      </w:r>
      <w:r w:rsidR="00611BDB" w:rsidRPr="00306A8E">
        <w:t>)</w:t>
      </w:r>
      <w:r w:rsidR="00611BDB" w:rsidRPr="00306A8E">
        <w:tab/>
        <w:t>art. 84 otrzymuje brzmienie:</w:t>
      </w:r>
    </w:p>
    <w:p w14:paraId="1444ADEB" w14:textId="2D71AC88" w:rsidR="00611BDB" w:rsidRPr="00B41FC0" w:rsidRDefault="00611BDB" w:rsidP="00B41FC0">
      <w:pPr>
        <w:pStyle w:val="ZUSTzmustartykuempunktem"/>
      </w:pPr>
      <w:r w:rsidRPr="00DA212A">
        <w:t>„Art. 84 § 1.</w:t>
      </w:r>
      <w:r w:rsidRPr="000A79D9">
        <w:t> Sądy i komornicy sądowi są obowiązani przekazywać właściwym organom podatkowym informacje wynikające ze zdarzeń prawnych, które mogą spowodować powstanie zo</w:t>
      </w:r>
      <w:r w:rsidRPr="00306A8E">
        <w:t>bowiązania podatkowego.</w:t>
      </w:r>
    </w:p>
    <w:p w14:paraId="29D0D947" w14:textId="7E1F5521" w:rsidR="00611BDB" w:rsidRPr="00B41FC0" w:rsidRDefault="00611BDB" w:rsidP="00B41FC0">
      <w:pPr>
        <w:pStyle w:val="ZUSTzmustartykuempunktem"/>
      </w:pPr>
      <w:r w:rsidRPr="00306A8E">
        <w:t>§ 2. Notariusze są obowiązani przekazywać Szefowi Krajowej Administracji Skarbowej, w terminie 7 dni od dnia sporządzenia aktu notarialnego informacje dotyczące zdarzeń prawnych, które mogą spowodować powstanie zobowiązania podatkowego, za</w:t>
      </w:r>
      <w:r w:rsidR="009865C0" w:rsidRPr="00306A8E">
        <w:t> </w:t>
      </w:r>
      <w:r w:rsidRPr="00306A8E">
        <w:t>pomocą systemu teleinformatycznego służącego przeciwdziałaniu praniu pieniędzy oraz finansowaniu terroryzmu, o którym mowa w art. 12 ust. 4 ustawy z dnia 1 marca 2018 r. o przeciwdziałaniu praniu pieniędzy oraz finansowaniu terroryzmu (Dz. U. z</w:t>
      </w:r>
      <w:r w:rsidR="009865C0" w:rsidRPr="00306A8E">
        <w:t> </w:t>
      </w:r>
      <w:r w:rsidRPr="00306A8E">
        <w:t>2020</w:t>
      </w:r>
      <w:r w:rsidR="009865C0" w:rsidRPr="00306A8E">
        <w:t> </w:t>
      </w:r>
      <w:r w:rsidRPr="00306A8E">
        <w:t>r. poz.</w:t>
      </w:r>
      <w:r w:rsidR="009865C0" w:rsidRPr="00306A8E">
        <w:t> </w:t>
      </w:r>
      <w:r w:rsidRPr="00306A8E">
        <w:t>971</w:t>
      </w:r>
      <w:r w:rsidR="004F1B0A" w:rsidRPr="00306A8E">
        <w:t>, 875 i 1086</w:t>
      </w:r>
      <w:r w:rsidRPr="00306A8E">
        <w:t>), zwanego dalej „systemem teleinformatycznym”.</w:t>
      </w:r>
    </w:p>
    <w:p w14:paraId="59E6D3FB" w14:textId="1C933E3A" w:rsidR="00611BDB" w:rsidRPr="00B41FC0" w:rsidRDefault="00611BDB" w:rsidP="00B41FC0">
      <w:pPr>
        <w:pStyle w:val="ZUSTzmustartykuempunktem"/>
      </w:pPr>
      <w:r w:rsidRPr="00306A8E">
        <w:t>§ </w:t>
      </w:r>
      <w:r w:rsidR="009865C0" w:rsidRPr="00306A8E">
        <w:t>3</w:t>
      </w:r>
      <w:r w:rsidRPr="00306A8E">
        <w:t>. Niezwłocznie po sporządzeniu aktu notarialnego zawierającego informacje dotyczące zdarzeń prawnych, które mogą spowodować powstanie zobowiązania podatkowego, notariusz umieszcza jego elektroniczny wypis w Centralnym Repozytorium Elektronicznych Wypis Aktów Notarialnych, o którym mowa w art. 92a §</w:t>
      </w:r>
      <w:r w:rsidR="009865C0" w:rsidRPr="00306A8E">
        <w:t> </w:t>
      </w:r>
      <w:r w:rsidRPr="00306A8E">
        <w:t xml:space="preserve">1 ustawy z dnia 14 lutego 1991 r. </w:t>
      </w:r>
      <w:r w:rsidR="009865C0" w:rsidRPr="00306A8E">
        <w:sym w:font="Symbol" w:char="F02D"/>
      </w:r>
      <w:r w:rsidRPr="00306A8E">
        <w:t xml:space="preserve"> Prawo o notariacie (Dz. U. z 2020 r. poz. 1192), zwanym dalej „Repozytorium”. Notariusz opatruje wypis kwalifikowanym podpisem elektronicznym.</w:t>
      </w:r>
    </w:p>
    <w:p w14:paraId="075F30D5" w14:textId="3262B71C" w:rsidR="00611BDB" w:rsidRPr="00B41FC0" w:rsidRDefault="009865C0" w:rsidP="00B41FC0">
      <w:pPr>
        <w:pStyle w:val="ZUSTzmustartykuempunktem"/>
      </w:pPr>
      <w:r w:rsidRPr="00306A8E">
        <w:t>§ 4</w:t>
      </w:r>
      <w:r w:rsidR="00611BDB" w:rsidRPr="00306A8E">
        <w:t xml:space="preserve">. Na pisemne żądanie organu podatkowego notariusz przekazuje w terminie 7 dni od dnia doręczenia żądania informacje dotyczące numeru w Repozytorium, pod którym zarejestrowany został dokument, o którym mowa w § </w:t>
      </w:r>
      <w:r w:rsidRPr="00306A8E">
        <w:t>3</w:t>
      </w:r>
      <w:r w:rsidR="00611BDB" w:rsidRPr="00306A8E">
        <w:t>, objęte tym żądaniem.</w:t>
      </w:r>
    </w:p>
    <w:p w14:paraId="69E11D63" w14:textId="75F97ED7" w:rsidR="00611BDB" w:rsidRPr="00B41FC0" w:rsidRDefault="009865C0" w:rsidP="00B41FC0">
      <w:pPr>
        <w:pStyle w:val="ZUSTzmustartykuempunktem"/>
      </w:pPr>
      <w:r w:rsidRPr="00306A8E">
        <w:t>§ 5</w:t>
      </w:r>
      <w:r w:rsidR="00611BDB" w:rsidRPr="00306A8E">
        <w:t xml:space="preserve">. Żądania i informacje, o których mowa w § </w:t>
      </w:r>
      <w:r w:rsidRPr="00306A8E">
        <w:t>4</w:t>
      </w:r>
      <w:r w:rsidR="00611BDB" w:rsidRPr="00306A8E">
        <w:t>, mogą być przekazywane przy wykorzystaniu systemu teleinformatycznego.</w:t>
      </w:r>
    </w:p>
    <w:p w14:paraId="7C316023" w14:textId="3C35276F" w:rsidR="00611BDB" w:rsidRPr="00B41FC0" w:rsidRDefault="009865C0" w:rsidP="00B41FC0">
      <w:pPr>
        <w:pStyle w:val="ZUSTzmustartykuempunktem"/>
      </w:pPr>
      <w:r w:rsidRPr="00306A8E">
        <w:lastRenderedPageBreak/>
        <w:t>§ 6</w:t>
      </w:r>
      <w:r w:rsidR="00611BDB" w:rsidRPr="00306A8E">
        <w:t>. Krajowa Rada Notarialna zapewnia organom podatkowym dostęp do przechowywanych elektronicznie w Repozytorium wypisów aktów notarialnyc</w:t>
      </w:r>
      <w:r w:rsidRPr="00306A8E">
        <w:t>h w zakresie, o którym mowa § 3</w:t>
      </w:r>
      <w:r w:rsidR="00611BDB" w:rsidRPr="00306A8E">
        <w:t xml:space="preserve">. </w:t>
      </w:r>
    </w:p>
    <w:p w14:paraId="0D42249D" w14:textId="6751B39F" w:rsidR="00611BDB" w:rsidRPr="00B41FC0" w:rsidRDefault="00611BDB" w:rsidP="00B41FC0">
      <w:pPr>
        <w:pStyle w:val="ZUSTzmustartykuempunktem"/>
      </w:pPr>
      <w:r w:rsidRPr="00306A8E">
        <w:t>§ </w:t>
      </w:r>
      <w:r w:rsidR="009865C0" w:rsidRPr="00306A8E">
        <w:t>7</w:t>
      </w:r>
      <w:r w:rsidRPr="00306A8E">
        <w:t>. Sposób udostępn</w:t>
      </w:r>
      <w:r w:rsidR="009865C0" w:rsidRPr="00306A8E">
        <w:t>ia danych, o którym mowa § 3</w:t>
      </w:r>
      <w:r w:rsidRPr="00306A8E">
        <w:t>, określa porozumienie zawarte pomiędzy Krajową Radą Notarialną a Szefem KAS.</w:t>
      </w:r>
    </w:p>
    <w:p w14:paraId="1B9F3C55" w14:textId="6A3FBDC6" w:rsidR="009865C0" w:rsidRPr="00306A8E" w:rsidRDefault="009865C0" w:rsidP="009865C0">
      <w:pPr>
        <w:pStyle w:val="ZUSTzmustartykuempunktem"/>
      </w:pPr>
      <w:r w:rsidRPr="00306A8E">
        <w:t>§ 8. Minister właściwy do spraw finansów publicznych udostępni w Biuletynie Informacji Publicznej na stronie podmiotowej urzędu obsługującego tego ministra wymogi techniczne przekazywania danych z aktów notarialnych oraz określi sposób ich przekazywania, również w przypadku niedostępności systemu teleinformatycznego.</w:t>
      </w:r>
    </w:p>
    <w:p w14:paraId="575026D1" w14:textId="4845D9B0" w:rsidR="00611BDB" w:rsidRPr="00B41FC0" w:rsidRDefault="00611BDB" w:rsidP="00B41FC0">
      <w:pPr>
        <w:pStyle w:val="ZUSTzmustartykuempunktem"/>
      </w:pPr>
      <w:r w:rsidRPr="00DA212A">
        <w:t>§ 9. Minister właściwy do spraw finansów publicznych, w porozumieniu z</w:t>
      </w:r>
      <w:r w:rsidR="009865C0" w:rsidRPr="00DA212A">
        <w:t> </w:t>
      </w:r>
      <w:r w:rsidRPr="00DA212A">
        <w:t xml:space="preserve">Ministrem Sprawiedliwości, określi, w drodze rozporządzenia, rodzaje informacji, ich formę, zakres, terminy oraz sposób </w:t>
      </w:r>
      <w:r w:rsidR="00C447A5" w:rsidRPr="000A79D9">
        <w:t xml:space="preserve">ich </w:t>
      </w:r>
      <w:r w:rsidRPr="000A79D9">
        <w:t>przekazywania przez sądy i komorników sądowych</w:t>
      </w:r>
      <w:r w:rsidR="00B05A6A" w:rsidRPr="000A79D9">
        <w:t xml:space="preserve"> uwzględniaj</w:t>
      </w:r>
      <w:r w:rsidR="00B05A6A" w:rsidRPr="00306A8E">
        <w:t xml:space="preserve">ąc </w:t>
      </w:r>
      <w:r w:rsidR="00C447A5" w:rsidRPr="00306A8E">
        <w:t xml:space="preserve">potrzebę </w:t>
      </w:r>
      <w:r w:rsidR="001962BE" w:rsidRPr="00306A8E">
        <w:t xml:space="preserve">zapewnienia </w:t>
      </w:r>
      <w:r w:rsidR="00C447A5" w:rsidRPr="00306A8E">
        <w:t xml:space="preserve">przekazywania </w:t>
      </w:r>
      <w:r w:rsidR="00623F79" w:rsidRPr="00306A8E">
        <w:t>informacji o wszystkich zdarzeniach prawnych mogących spowodować zobowiązanie podatkowe</w:t>
      </w:r>
      <w:r w:rsidR="001962BE" w:rsidRPr="00306A8E">
        <w:t>.”</w:t>
      </w:r>
      <w:r w:rsidRPr="00306A8E">
        <w:t>;</w:t>
      </w:r>
    </w:p>
    <w:p w14:paraId="2875A383" w14:textId="234A53BE" w:rsidR="00A34CD0" w:rsidRPr="00306A8E" w:rsidRDefault="00896726" w:rsidP="0036794B">
      <w:pPr>
        <w:pStyle w:val="PKTpunkt"/>
      </w:pPr>
      <w:r w:rsidRPr="00306A8E">
        <w:t>8</w:t>
      </w:r>
      <w:r w:rsidR="00505A26" w:rsidRPr="00306A8E">
        <w:t>)</w:t>
      </w:r>
      <w:r w:rsidR="00505A26" w:rsidRPr="00306A8E">
        <w:tab/>
      </w:r>
      <w:r w:rsidR="00D63613" w:rsidRPr="00306A8E">
        <w:t>w art. 119g</w:t>
      </w:r>
      <w:r w:rsidR="00A34CD0" w:rsidRPr="00306A8E">
        <w:t>:</w:t>
      </w:r>
    </w:p>
    <w:p w14:paraId="55F4BABB" w14:textId="01601AF8" w:rsidR="00A34CD0" w:rsidRPr="00306A8E" w:rsidRDefault="00A34CD0" w:rsidP="00B41FC0">
      <w:pPr>
        <w:pStyle w:val="LITlitera"/>
      </w:pPr>
      <w:r w:rsidRPr="00306A8E">
        <w:t>a)</w:t>
      </w:r>
      <w:r w:rsidRPr="00306A8E">
        <w:tab/>
        <w:t>w</w:t>
      </w:r>
      <w:r w:rsidR="00D63613" w:rsidRPr="00306A8E">
        <w:t xml:space="preserve"> § 1</w:t>
      </w:r>
      <w:r w:rsidRPr="00306A8E">
        <w:t xml:space="preserve"> w zdaniu wstępnym </w:t>
      </w:r>
      <w:r w:rsidR="00EB2815" w:rsidRPr="00306A8E">
        <w:t>skreśla się wyrazy „kontrolę podatkową”,</w:t>
      </w:r>
    </w:p>
    <w:p w14:paraId="2955F8C9" w14:textId="68287943" w:rsidR="00A34CD0" w:rsidRPr="00306A8E" w:rsidRDefault="00A34CD0" w:rsidP="00B41FC0">
      <w:pPr>
        <w:pStyle w:val="LITlitera"/>
      </w:pPr>
      <w:r w:rsidRPr="00306A8E">
        <w:t>b)</w:t>
      </w:r>
      <w:r w:rsidR="00EB2815" w:rsidRPr="00306A8E">
        <w:tab/>
        <w:t>w § 2 skreśla się wyraz „wyłącznie”,</w:t>
      </w:r>
    </w:p>
    <w:p w14:paraId="4470B69F" w14:textId="757B676D" w:rsidR="00D63613" w:rsidRPr="00306A8E" w:rsidRDefault="00EB2815" w:rsidP="00B41FC0">
      <w:pPr>
        <w:pStyle w:val="LITlitera"/>
      </w:pPr>
      <w:r w:rsidRPr="00306A8E">
        <w:t>c)</w:t>
      </w:r>
      <w:r w:rsidRPr="00306A8E">
        <w:tab/>
        <w:t>skreśla się użyte w § 3</w:t>
      </w:r>
      <w:r w:rsidR="00505A26" w:rsidRPr="00306A8E">
        <w:sym w:font="Symbol" w:char="F02D"/>
      </w:r>
      <w:r w:rsidR="00D63613" w:rsidRPr="00306A8E">
        <w:t>6</w:t>
      </w:r>
      <w:r w:rsidRPr="00306A8E">
        <w:t>, w różnym przypadku, wyrazy „kontroli podatkowej”;</w:t>
      </w:r>
    </w:p>
    <w:p w14:paraId="4114D73A" w14:textId="3F5AD04F" w:rsidR="00A16B94" w:rsidRPr="00306A8E" w:rsidRDefault="00861C25" w:rsidP="00A16B94">
      <w:pPr>
        <w:pStyle w:val="PKTpunkt"/>
      </w:pPr>
      <w:r w:rsidRPr="00306A8E">
        <w:t>9</w:t>
      </w:r>
      <w:r w:rsidR="00B86493" w:rsidRPr="00306A8E">
        <w:t>)</w:t>
      </w:r>
      <w:r w:rsidR="00B86493" w:rsidRPr="00306A8E">
        <w:tab/>
      </w:r>
      <w:r w:rsidR="00A16B94" w:rsidRPr="00306A8E">
        <w:t xml:space="preserve">art. 119l otrzymuje brzmienie: </w:t>
      </w:r>
    </w:p>
    <w:p w14:paraId="10FB4210" w14:textId="155653FB" w:rsidR="00A16B94" w:rsidRPr="00306A8E" w:rsidRDefault="00A16B94" w:rsidP="00B41FC0">
      <w:pPr>
        <w:pStyle w:val="ZPKTzmpktartykuempunktem"/>
      </w:pPr>
      <w:r w:rsidRPr="00306A8E">
        <w:t>„Art.</w:t>
      </w:r>
      <w:r w:rsidR="00611BDB" w:rsidRPr="00306A8E">
        <w:t> </w:t>
      </w:r>
      <w:r w:rsidRPr="00306A8E">
        <w:t>119l.</w:t>
      </w:r>
      <w:r w:rsidR="00611BDB" w:rsidRPr="00306A8E">
        <w:t> </w:t>
      </w:r>
      <w:r w:rsidRPr="00306A8E">
        <w:t>W sprawach nieuregulowanych w niniejszym rozdziale:</w:t>
      </w:r>
    </w:p>
    <w:p w14:paraId="3F0E9DC8" w14:textId="4C635CD3" w:rsidR="00A16B94" w:rsidRPr="00306A8E" w:rsidRDefault="00A16B94" w:rsidP="00B41FC0">
      <w:pPr>
        <w:pStyle w:val="ZPKTzmpktartykuempunktem"/>
      </w:pPr>
      <w:r w:rsidRPr="00306A8E">
        <w:t>1)</w:t>
      </w:r>
      <w:r w:rsidRPr="00306A8E">
        <w:tab/>
        <w:t>przepisy działu IV oraz przepisy art. 45, art. 46, art. 49, art. 49b i art. 51 ustawy z</w:t>
      </w:r>
      <w:r w:rsidR="009928B2" w:rsidRPr="00306A8E">
        <w:t> </w:t>
      </w:r>
      <w:r w:rsidRPr="00306A8E">
        <w:t>dnia 16 listopada 2016 r. o Krajowej Administracji Skarbowej stosuje się.</w:t>
      </w:r>
    </w:p>
    <w:p w14:paraId="7F51671E" w14:textId="1AECF0C8" w:rsidR="00B86493" w:rsidRPr="00306A8E" w:rsidRDefault="00A16B94" w:rsidP="00B41FC0">
      <w:pPr>
        <w:pStyle w:val="ZPKTzmpktartykuempunktem"/>
      </w:pPr>
      <w:r w:rsidRPr="00306A8E">
        <w:t>2)</w:t>
      </w:r>
      <w:r w:rsidRPr="00306A8E">
        <w:tab/>
        <w:t>przepis art. 76 ustawy, o której mowa w pkt 1, stosuje się odpowiednio.”</w:t>
      </w:r>
      <w:r w:rsidR="00B86493" w:rsidRPr="00306A8E">
        <w:t>;</w:t>
      </w:r>
    </w:p>
    <w:p w14:paraId="70EDEBD2" w14:textId="61A56EAA" w:rsidR="004949D2" w:rsidRPr="00306A8E" w:rsidRDefault="00861C25" w:rsidP="008664DC">
      <w:pPr>
        <w:pStyle w:val="PKTpunkt"/>
      </w:pPr>
      <w:r w:rsidRPr="00306A8E">
        <w:lastRenderedPageBreak/>
        <w:t>10</w:t>
      </w:r>
      <w:r w:rsidR="004949D2" w:rsidRPr="00306A8E">
        <w:t>)</w:t>
      </w:r>
      <w:r w:rsidR="004949D2" w:rsidRPr="00306A8E">
        <w:tab/>
        <w:t>art. 119z otrzymuje brzmienie:</w:t>
      </w:r>
    </w:p>
    <w:p w14:paraId="727CD64A" w14:textId="77777777" w:rsidR="004949D2" w:rsidRPr="00306A8E" w:rsidRDefault="004949D2" w:rsidP="008664DC">
      <w:pPr>
        <w:pStyle w:val="ZARTzmartartykuempunktem"/>
      </w:pPr>
      <w:r w:rsidRPr="00306A8E">
        <w:t>„Art. 119z. Złożenie wniosku o wydanie opinii zabezpieczającej nie stanowi przeszkody do prowadzenia postępowania sprawdzającego, postępowania podatkowego lub kontroli celno-skarbowej.”;</w:t>
      </w:r>
    </w:p>
    <w:p w14:paraId="3D900680" w14:textId="3EF05D72" w:rsidR="004949D2" w:rsidRPr="00306A8E" w:rsidRDefault="00861C25" w:rsidP="00B41FC0">
      <w:pPr>
        <w:pStyle w:val="PKTpunkt"/>
      </w:pPr>
      <w:r w:rsidRPr="00306A8E">
        <w:rPr>
          <w:bCs w:val="0"/>
        </w:rPr>
        <w:t>11</w:t>
      </w:r>
      <w:r w:rsidR="004949D2" w:rsidRPr="00306A8E">
        <w:rPr>
          <w:bCs w:val="0"/>
        </w:rPr>
        <w:t>)</w:t>
      </w:r>
      <w:r w:rsidR="004949D2" w:rsidRPr="00306A8E">
        <w:rPr>
          <w:bCs w:val="0"/>
        </w:rPr>
        <w:tab/>
        <w:t xml:space="preserve">w art. 119zfb </w:t>
      </w:r>
      <w:r w:rsidR="00E13C6E" w:rsidRPr="00306A8E">
        <w:rPr>
          <w:bCs w:val="0"/>
        </w:rPr>
        <w:t xml:space="preserve">w </w:t>
      </w:r>
      <w:r w:rsidR="004949D2" w:rsidRPr="00306A8E">
        <w:rPr>
          <w:bCs w:val="0"/>
        </w:rPr>
        <w:t xml:space="preserve">pkt 1 </w:t>
      </w:r>
      <w:r w:rsidR="00E13C6E" w:rsidRPr="00306A8E">
        <w:rPr>
          <w:bCs w:val="0"/>
        </w:rPr>
        <w:t>skreśla się wyrazy „kontroli podatkowej”;</w:t>
      </w:r>
    </w:p>
    <w:p w14:paraId="59562794" w14:textId="2576EDF5" w:rsidR="004949D2" w:rsidRPr="00306A8E" w:rsidRDefault="00B15F7E" w:rsidP="00B15F7E">
      <w:pPr>
        <w:pStyle w:val="PKTpunkt"/>
      </w:pPr>
      <w:r w:rsidRPr="00306A8E">
        <w:t>1</w:t>
      </w:r>
      <w:r w:rsidR="00861C25" w:rsidRPr="00306A8E">
        <w:t>2</w:t>
      </w:r>
      <w:r w:rsidR="004949D2" w:rsidRPr="00306A8E">
        <w:t>)</w:t>
      </w:r>
      <w:r w:rsidR="004949D2" w:rsidRPr="00306A8E">
        <w:tab/>
        <w:t>w art. 119zfc § 2 otrzymuje brzmienie:</w:t>
      </w:r>
    </w:p>
    <w:p w14:paraId="593932C1" w14:textId="77777777" w:rsidR="004949D2" w:rsidRPr="00306A8E" w:rsidRDefault="004949D2" w:rsidP="008664DC">
      <w:pPr>
        <w:pStyle w:val="ZUSTzmustartykuempunktem"/>
      </w:pPr>
      <w:r w:rsidRPr="00306A8E">
        <w:t>„§</w:t>
      </w:r>
      <w:r w:rsidR="00B15F7E" w:rsidRPr="00306A8E">
        <w:t> </w:t>
      </w:r>
      <w:r w:rsidRPr="00306A8E">
        <w:t>2.</w:t>
      </w:r>
      <w:r w:rsidR="00B15F7E" w:rsidRPr="00306A8E">
        <w:t> </w:t>
      </w:r>
      <w:r w:rsidRPr="00306A8E">
        <w:t>Dokumenty i informacje uzyskane przez Szefa Krajowej Administracji Skarbowej w ramach czynności określonych w § 1 nie mogą stanowić dowodu w kontroli celno-skarbowej lub postępowaniu podatkowym, chyba że organ podatkowy uzyska te dokumenty i informacje w wyniku przeprowadzenia innych czynności.”;</w:t>
      </w:r>
    </w:p>
    <w:p w14:paraId="025CF5BA" w14:textId="5CC5F03E" w:rsidR="004949D2" w:rsidRPr="00306A8E" w:rsidRDefault="00B15F7E" w:rsidP="004949D2">
      <w:pPr>
        <w:pStyle w:val="PKTpunkt"/>
      </w:pPr>
      <w:r w:rsidRPr="00306A8E">
        <w:t>1</w:t>
      </w:r>
      <w:r w:rsidR="00861C25" w:rsidRPr="00306A8E">
        <w:t>3</w:t>
      </w:r>
      <w:r w:rsidR="004949D2" w:rsidRPr="00306A8E">
        <w:t>)</w:t>
      </w:r>
      <w:r w:rsidR="004949D2" w:rsidRPr="00306A8E">
        <w:tab/>
        <w:t>w art. 119zfe § 1 otrzymuje brzmienie:</w:t>
      </w:r>
    </w:p>
    <w:p w14:paraId="434B8B5B" w14:textId="6F9EE24F" w:rsidR="004949D2" w:rsidRPr="00306A8E" w:rsidRDefault="00B15F7E" w:rsidP="008664DC">
      <w:pPr>
        <w:pStyle w:val="ZUSTzmustartykuempunktem"/>
      </w:pPr>
      <w:r w:rsidRPr="00306A8E">
        <w:t>„§ </w:t>
      </w:r>
      <w:r w:rsidR="004949D2" w:rsidRPr="00306A8E">
        <w:t>1.</w:t>
      </w:r>
      <w:r w:rsidRPr="00306A8E">
        <w:t> </w:t>
      </w:r>
      <w:r w:rsidR="004949D2" w:rsidRPr="00306A8E">
        <w:t>Złożenie wniosku oraz wydanie decyzji nie stanowią przeszkody do</w:t>
      </w:r>
      <w:r w:rsidR="009928B2" w:rsidRPr="00306A8E">
        <w:t> </w:t>
      </w:r>
      <w:r w:rsidR="004949D2" w:rsidRPr="00306A8E">
        <w:t>prowadzenia postępowania sprawdzającego, postępowania podatkowego lub kontroli celno-skarbowej.”;</w:t>
      </w:r>
    </w:p>
    <w:p w14:paraId="4D12A09C" w14:textId="0E6388EF" w:rsidR="004949D2" w:rsidRPr="00B41FC0" w:rsidRDefault="004949D2" w:rsidP="00B41FC0">
      <w:pPr>
        <w:pStyle w:val="PKTpunkt"/>
      </w:pPr>
      <w:r w:rsidRPr="00306A8E">
        <w:rPr>
          <w:bCs w:val="0"/>
        </w:rPr>
        <w:t>1</w:t>
      </w:r>
      <w:r w:rsidR="00861C25" w:rsidRPr="00306A8E">
        <w:rPr>
          <w:bCs w:val="0"/>
        </w:rPr>
        <w:t>4</w:t>
      </w:r>
      <w:r w:rsidRPr="00306A8E">
        <w:rPr>
          <w:bCs w:val="0"/>
        </w:rPr>
        <w:t>)</w:t>
      </w:r>
      <w:r w:rsidRPr="00306A8E">
        <w:rPr>
          <w:bCs w:val="0"/>
        </w:rPr>
        <w:tab/>
        <w:t xml:space="preserve">art. 119zfl </w:t>
      </w:r>
      <w:r w:rsidR="00E13C6E" w:rsidRPr="00306A8E">
        <w:rPr>
          <w:bCs w:val="0"/>
        </w:rPr>
        <w:t>skreśla się wyrazy „kontroli podatkowej”;</w:t>
      </w:r>
    </w:p>
    <w:p w14:paraId="66A9681C" w14:textId="6FAA2E76" w:rsidR="00AE5F6F" w:rsidRPr="00306A8E" w:rsidRDefault="00994201" w:rsidP="00AE5F6F">
      <w:pPr>
        <w:pStyle w:val="PKTpunkt"/>
      </w:pPr>
      <w:r w:rsidRPr="00306A8E">
        <w:t>1</w:t>
      </w:r>
      <w:r w:rsidR="00861C25" w:rsidRPr="00B41FC0">
        <w:t>5</w:t>
      </w:r>
      <w:r w:rsidR="004F4772" w:rsidRPr="00306A8E">
        <w:t>)</w:t>
      </w:r>
      <w:r w:rsidR="004F4772" w:rsidRPr="00306A8E">
        <w:tab/>
      </w:r>
      <w:r w:rsidR="00AE5F6F" w:rsidRPr="00306A8E">
        <w:t>w art. 119zfn wyrazy „i art. 51 ustawy z dnia 16 listopada 2016 r. o Krajowej Administracji Skarbowej” zastępuje się wyrazami „art. 49b, art. 51 i art. 76 ustawy z dnia 16 listopada 2016 r. o Krajowej Administracji Skarbowej”;</w:t>
      </w:r>
    </w:p>
    <w:p w14:paraId="5EA86620" w14:textId="6EC54C91" w:rsidR="009360C1" w:rsidRPr="00306A8E" w:rsidRDefault="00AE5F6F" w:rsidP="009360C1">
      <w:pPr>
        <w:pStyle w:val="PKTpunkt"/>
      </w:pPr>
      <w:r w:rsidRPr="00306A8E">
        <w:t>1</w:t>
      </w:r>
      <w:r w:rsidR="00861C25" w:rsidRPr="00306A8E">
        <w:t>6</w:t>
      </w:r>
      <w:r w:rsidRPr="00306A8E">
        <w:t>)</w:t>
      </w:r>
      <w:r w:rsidRPr="00306A8E">
        <w:tab/>
      </w:r>
      <w:r w:rsidR="009360C1" w:rsidRPr="00306A8E">
        <w:t>w art. 119zg:</w:t>
      </w:r>
    </w:p>
    <w:p w14:paraId="7D62B136" w14:textId="77777777" w:rsidR="009360C1" w:rsidRPr="00306A8E" w:rsidRDefault="009360C1" w:rsidP="009360C1">
      <w:pPr>
        <w:pStyle w:val="LITlitera"/>
      </w:pPr>
      <w:r w:rsidRPr="00306A8E">
        <w:t>a)</w:t>
      </w:r>
      <w:r w:rsidRPr="00306A8E">
        <w:tab/>
        <w:t>pkt 2 otrzymuje brzmienie:</w:t>
      </w:r>
    </w:p>
    <w:p w14:paraId="4E3571C8" w14:textId="77777777" w:rsidR="009360C1" w:rsidRPr="00306A8E" w:rsidRDefault="009360C1" w:rsidP="009360C1">
      <w:pPr>
        <w:pStyle w:val="ZLITPKTzmpktliter"/>
      </w:pPr>
      <w:r w:rsidRPr="00306A8E">
        <w:t>„2)</w:t>
      </w:r>
      <w:r w:rsidRPr="00306A8E">
        <w:tab/>
        <w:t>blokadzie rachunku podmiotu kwalifikowanego – rozumie się przez to czasowe uniemożliwienie dysponowania środkami pieniężnymi zgromadzonymi na:</w:t>
      </w:r>
    </w:p>
    <w:p w14:paraId="735AE796" w14:textId="77777777" w:rsidR="009360C1" w:rsidRPr="00306A8E" w:rsidRDefault="009360C1" w:rsidP="006F7B03">
      <w:pPr>
        <w:pStyle w:val="ZLITLITwPKTzmlitwpktliter"/>
      </w:pPr>
      <w:r w:rsidRPr="00306A8E">
        <w:t>a)</w:t>
      </w:r>
      <w:r w:rsidRPr="00306A8E">
        <w:tab/>
        <w:t>rachunku podmiotu kwalifikowanego,</w:t>
      </w:r>
    </w:p>
    <w:p w14:paraId="01734ED8" w14:textId="2CEC9535" w:rsidR="009360C1" w:rsidRPr="00306A8E" w:rsidRDefault="009360C1" w:rsidP="006F7B03">
      <w:pPr>
        <w:pStyle w:val="ZLITLITwPKTzmlitwpktliter"/>
      </w:pPr>
      <w:r w:rsidRPr="00306A8E">
        <w:lastRenderedPageBreak/>
        <w:t>b)</w:t>
      </w:r>
      <w:r w:rsidRPr="00306A8E">
        <w:tab/>
        <w:t>rachunku podmiotu świadczącego usługi płatnicze uczestniczące w</w:t>
      </w:r>
      <w:r w:rsidR="00ED0006" w:rsidRPr="00306A8E">
        <w:t> </w:t>
      </w:r>
      <w:r w:rsidRPr="00306A8E">
        <w:t>realizacji płatności podmiotu kwalifikowanego, w stosunku do którego zostały stwierdzone przesłanki, o których mowa w art. 119zv § 1</w:t>
      </w:r>
      <w:r w:rsidR="00CB7459" w:rsidRPr="00306A8E">
        <w:t xml:space="preserve"> lub</w:t>
      </w:r>
      <w:r w:rsidR="009928B2" w:rsidRPr="00306A8E">
        <w:t> </w:t>
      </w:r>
      <w:r w:rsidR="00CB7459" w:rsidRPr="00306A8E">
        <w:t>art.</w:t>
      </w:r>
      <w:r w:rsidR="009928B2" w:rsidRPr="00306A8E">
        <w:t> </w:t>
      </w:r>
      <w:r w:rsidR="00CB7459" w:rsidRPr="00306A8E">
        <w:t>119zw § 1</w:t>
      </w:r>
    </w:p>
    <w:p w14:paraId="3FA476EE" w14:textId="77777777" w:rsidR="009360C1" w:rsidRPr="00306A8E" w:rsidRDefault="009360C1" w:rsidP="006F7B03">
      <w:pPr>
        <w:pStyle w:val="ZLITCZWSPLITwPKTzmczciwsplitwpktliter"/>
      </w:pPr>
      <w:r w:rsidRPr="00306A8E">
        <w:t>–</w:t>
      </w:r>
      <w:r w:rsidRPr="00306A8E">
        <w:tab/>
        <w:t>prowadzonym przez bank lub spółdzielczą kasę oszczędnościowo-kredytową i</w:t>
      </w:r>
      <w:r w:rsidR="00B659F0" w:rsidRPr="00306A8E">
        <w:t> </w:t>
      </w:r>
      <w:r w:rsidRPr="00306A8E">
        <w:t>korzystania z tych środków;”,</w:t>
      </w:r>
    </w:p>
    <w:p w14:paraId="237366B9" w14:textId="77777777" w:rsidR="009360C1" w:rsidRPr="00306A8E" w:rsidRDefault="009360C1" w:rsidP="009360C1">
      <w:pPr>
        <w:pStyle w:val="LITlitera"/>
      </w:pPr>
      <w:r w:rsidRPr="00306A8E">
        <w:t>b)</w:t>
      </w:r>
      <w:r w:rsidRPr="00306A8E">
        <w:tab/>
        <w:t>w pkt 4 po lit. b dodaje się lit. ba w brzmieniu:</w:t>
      </w:r>
    </w:p>
    <w:p w14:paraId="1D38997B" w14:textId="77777777" w:rsidR="009360C1" w:rsidRPr="00306A8E" w:rsidRDefault="009360C1" w:rsidP="00B659F0">
      <w:pPr>
        <w:pStyle w:val="ZLITLITzmlitliter"/>
      </w:pPr>
      <w:r w:rsidRPr="00306A8E">
        <w:t>„ba)</w:t>
      </w:r>
      <w:r w:rsidRPr="00306A8E">
        <w:tab/>
        <w:t>osobę fizyczną, której rachunek jest wykorzystywany do wyłudzeń skarbowych,”,</w:t>
      </w:r>
    </w:p>
    <w:p w14:paraId="1F64C818" w14:textId="77777777" w:rsidR="009360C1" w:rsidRPr="00306A8E" w:rsidRDefault="009360C1" w:rsidP="00B659F0">
      <w:pPr>
        <w:pStyle w:val="LITlitera"/>
      </w:pPr>
      <w:r w:rsidRPr="00306A8E">
        <w:t>c)</w:t>
      </w:r>
      <w:r w:rsidRPr="00306A8E">
        <w:tab/>
        <w:t>w pkt 5 w lit. d średnik zastępuje się przecinkiem i dodaje się lit. e</w:t>
      </w:r>
      <w:r w:rsidR="00FA0307" w:rsidRPr="00306A8E">
        <w:t>–</w:t>
      </w:r>
      <w:r w:rsidRPr="00306A8E">
        <w:t>g w brzmieniu:</w:t>
      </w:r>
    </w:p>
    <w:p w14:paraId="785D1456" w14:textId="77777777" w:rsidR="009360C1" w:rsidRPr="00306A8E" w:rsidRDefault="009360C1" w:rsidP="00B659F0">
      <w:pPr>
        <w:pStyle w:val="ZLITLITzmlitliter"/>
      </w:pPr>
      <w:r w:rsidRPr="00306A8E">
        <w:t>„e)</w:t>
      </w:r>
      <w:r w:rsidRPr="00306A8E">
        <w:tab/>
        <w:t>rachunki oszczędnościowe,</w:t>
      </w:r>
    </w:p>
    <w:p w14:paraId="25E21C5B" w14:textId="77777777" w:rsidR="009360C1" w:rsidRPr="00306A8E" w:rsidRDefault="009360C1" w:rsidP="00B659F0">
      <w:pPr>
        <w:pStyle w:val="ZLITLITzmlitliter"/>
      </w:pPr>
      <w:r w:rsidRPr="00306A8E">
        <w:t>f)</w:t>
      </w:r>
      <w:r w:rsidRPr="00306A8E">
        <w:tab/>
        <w:t>rachunki oszczędnościowo-rozliczeniowe, z wyłączeniem rachunków rodzinnych,</w:t>
      </w:r>
    </w:p>
    <w:p w14:paraId="6E66A54C" w14:textId="77777777" w:rsidR="009360C1" w:rsidRPr="00306A8E" w:rsidRDefault="009360C1" w:rsidP="00B659F0">
      <w:pPr>
        <w:pStyle w:val="ZLITLITzmlitliter"/>
      </w:pPr>
      <w:r w:rsidRPr="00306A8E">
        <w:t>g)</w:t>
      </w:r>
      <w:r w:rsidRPr="00306A8E">
        <w:tab/>
        <w:t>rachunki terminowych lokat oszczędnościowych;”;</w:t>
      </w:r>
    </w:p>
    <w:p w14:paraId="72E0576E" w14:textId="70EBEFD5" w:rsidR="00B659F0" w:rsidRPr="00306A8E" w:rsidRDefault="00994201" w:rsidP="009D11B5">
      <w:pPr>
        <w:pStyle w:val="PKTpunkt"/>
      </w:pPr>
      <w:r w:rsidRPr="00306A8E">
        <w:t>1</w:t>
      </w:r>
      <w:r w:rsidR="00861C25" w:rsidRPr="00306A8E">
        <w:t>7</w:t>
      </w:r>
      <w:r w:rsidR="009360C1" w:rsidRPr="00306A8E">
        <w:t>)</w:t>
      </w:r>
      <w:r w:rsidR="009360C1" w:rsidRPr="00306A8E">
        <w:tab/>
      </w:r>
      <w:r w:rsidR="00B659F0" w:rsidRPr="00306A8E">
        <w:t xml:space="preserve">w art. 119zi w </w:t>
      </w:r>
      <w:r w:rsidR="00FA0307" w:rsidRPr="00306A8E">
        <w:t>§</w:t>
      </w:r>
      <w:r w:rsidR="00B659F0" w:rsidRPr="00306A8E">
        <w:t xml:space="preserve"> 8 pkt 4 otrzymuje brzmienie:</w:t>
      </w:r>
    </w:p>
    <w:p w14:paraId="23871CDC" w14:textId="265CB285" w:rsidR="00B659F0" w:rsidRPr="00306A8E" w:rsidRDefault="00B659F0" w:rsidP="008664DC">
      <w:pPr>
        <w:pStyle w:val="ZPKTzmpktartykuempunktem"/>
      </w:pPr>
      <w:r w:rsidRPr="00306A8E">
        <w:t>„4)</w:t>
      </w:r>
      <w:r w:rsidRPr="00306A8E">
        <w:tab/>
        <w:t>informacji objętych żądaniami Szefa Krajowej Administracji Skarbowej, o których mowa w art. 119zo § 9, art. 119zv § 3</w:t>
      </w:r>
      <w:r w:rsidR="000E0FE3" w:rsidRPr="00306A8E">
        <w:t xml:space="preserve"> i </w:t>
      </w:r>
      <w:r w:rsidRPr="00306A8E">
        <w:t>art. 119zy § 2.”;</w:t>
      </w:r>
    </w:p>
    <w:p w14:paraId="116AEE2E" w14:textId="2D425835" w:rsidR="00B659F0" w:rsidRPr="00306A8E" w:rsidRDefault="00994201" w:rsidP="009D11B5">
      <w:pPr>
        <w:pStyle w:val="PKTpunkt"/>
      </w:pPr>
      <w:r w:rsidRPr="00306A8E">
        <w:t>1</w:t>
      </w:r>
      <w:r w:rsidR="00861C25" w:rsidRPr="00306A8E">
        <w:t>8</w:t>
      </w:r>
      <w:r w:rsidR="00B659F0" w:rsidRPr="00306A8E">
        <w:t>)</w:t>
      </w:r>
      <w:r w:rsidR="00B659F0" w:rsidRPr="00306A8E">
        <w:tab/>
        <w:t>w art. 119zl § 1 otrzymuje brzmienie:</w:t>
      </w:r>
    </w:p>
    <w:p w14:paraId="4E400E69" w14:textId="77777777" w:rsidR="00B659F0" w:rsidRPr="00306A8E" w:rsidRDefault="00B659F0" w:rsidP="008664DC">
      <w:pPr>
        <w:pStyle w:val="ZUSTzmustartykuempunktem"/>
      </w:pPr>
      <w:r w:rsidRPr="00306A8E">
        <w:t>„§ 1. Do biegu terminów, o których mowa w niniejszym dziale, z wyjątkiem art.</w:t>
      </w:r>
      <w:r w:rsidR="006602EE" w:rsidRPr="00306A8E">
        <w:t> </w:t>
      </w:r>
      <w:r w:rsidRPr="00306A8E">
        <w:t>119zzb § 4 pkt 2, nie wlicza się sobót ani dni ustawowo wolnych od pracy.”;</w:t>
      </w:r>
    </w:p>
    <w:p w14:paraId="0A75B8BA" w14:textId="334B0757" w:rsidR="00B659F0" w:rsidRPr="00306A8E" w:rsidRDefault="00994201" w:rsidP="009D11B5">
      <w:pPr>
        <w:pStyle w:val="PKTpunkt"/>
      </w:pPr>
      <w:r w:rsidRPr="00306A8E">
        <w:t>1</w:t>
      </w:r>
      <w:r w:rsidR="00861C25" w:rsidRPr="00306A8E">
        <w:t>9</w:t>
      </w:r>
      <w:r w:rsidR="00B659F0" w:rsidRPr="00306A8E">
        <w:t>)</w:t>
      </w:r>
      <w:r w:rsidR="00B659F0" w:rsidRPr="00306A8E">
        <w:tab/>
        <w:t>art. 119zma otrzymuje brzmienie:</w:t>
      </w:r>
    </w:p>
    <w:p w14:paraId="613C5E3B" w14:textId="77777777" w:rsidR="00B659F0" w:rsidRPr="00306A8E" w:rsidRDefault="00B659F0" w:rsidP="00800C21">
      <w:pPr>
        <w:pStyle w:val="ZARTzmartartykuempunktem"/>
      </w:pPr>
      <w:r w:rsidRPr="00306A8E">
        <w:t>„Art. 119zma. Minister właściwy do spraw finansów publicznych może, w drodze rozporządzenia, upoważnić inny organ Krajowej Administracji Skarbowej do</w:t>
      </w:r>
      <w:r w:rsidR="009D11B5" w:rsidRPr="00306A8E">
        <w:t> </w:t>
      </w:r>
      <w:r w:rsidRPr="00306A8E">
        <w:t>wykonywania zadań Szefa Krajowej Administracji Skarbowej, o których mowa w</w:t>
      </w:r>
      <w:r w:rsidR="009D11B5" w:rsidRPr="00306A8E">
        <w:t> </w:t>
      </w:r>
      <w:r w:rsidRPr="00306A8E">
        <w:t>art.</w:t>
      </w:r>
      <w:r w:rsidR="009D11B5" w:rsidRPr="00306A8E">
        <w:t> </w:t>
      </w:r>
      <w:r w:rsidRPr="00306A8E">
        <w:t xml:space="preserve">119zn § 1, art. 119zs i </w:t>
      </w:r>
      <w:r w:rsidR="00FA0307" w:rsidRPr="00306A8E">
        <w:t>r</w:t>
      </w:r>
      <w:r w:rsidRPr="00306A8E">
        <w:t>ozdziale 3, określając szczegółowy zakres upoważnienia oraz upoważnione organy, mając na względzie zapewnienie sprawnego i skutecznego wykonywania tych zadań.”;</w:t>
      </w:r>
    </w:p>
    <w:p w14:paraId="63F7F325" w14:textId="07298A52" w:rsidR="00B659F0" w:rsidRPr="00306A8E" w:rsidRDefault="00861C25">
      <w:pPr>
        <w:pStyle w:val="PKTpunkt"/>
      </w:pPr>
      <w:r w:rsidRPr="00306A8E">
        <w:lastRenderedPageBreak/>
        <w:t>20</w:t>
      </w:r>
      <w:r w:rsidR="00B659F0" w:rsidRPr="00306A8E">
        <w:t>)</w:t>
      </w:r>
      <w:r w:rsidR="00B659F0" w:rsidRPr="00306A8E">
        <w:tab/>
        <w:t>w art. 119zp w § 1:</w:t>
      </w:r>
    </w:p>
    <w:p w14:paraId="3A37B9FE" w14:textId="77777777" w:rsidR="00B659F0" w:rsidRPr="00306A8E" w:rsidRDefault="00B659F0" w:rsidP="008664DC">
      <w:pPr>
        <w:pStyle w:val="LITlitera"/>
      </w:pPr>
      <w:r w:rsidRPr="00306A8E">
        <w:t>a)</w:t>
      </w:r>
      <w:r w:rsidRPr="00306A8E">
        <w:tab/>
        <w:t>w pkt 1 wprowadzenie do wyliczenia otrzymuje brzmienie:</w:t>
      </w:r>
    </w:p>
    <w:p w14:paraId="06E7202A" w14:textId="77777777" w:rsidR="00B659F0" w:rsidRPr="00306A8E" w:rsidRDefault="00B659F0" w:rsidP="006F7B03">
      <w:pPr>
        <w:pStyle w:val="ZLITFRAGzmlitfragmentunpzdanialiter"/>
      </w:pPr>
      <w:r w:rsidRPr="00306A8E">
        <w:t>„informacje o rachunkach podmiotów kwalifikowanych, o których mowa w</w:t>
      </w:r>
      <w:r w:rsidR="006602EE" w:rsidRPr="00306A8E">
        <w:t> </w:t>
      </w:r>
      <w:r w:rsidRPr="00306A8E">
        <w:t>art.</w:t>
      </w:r>
      <w:r w:rsidR="006602EE" w:rsidRPr="00306A8E">
        <w:t> </w:t>
      </w:r>
      <w:r w:rsidRPr="00306A8E">
        <w:t>119zg pkt 5 lit. a</w:t>
      </w:r>
      <w:r w:rsidR="006602EE" w:rsidRPr="00306A8E">
        <w:t>–</w:t>
      </w:r>
      <w:r w:rsidRPr="00306A8E">
        <w:t>d:”</w:t>
      </w:r>
      <w:r w:rsidR="009D11B5" w:rsidRPr="00306A8E">
        <w:t>,</w:t>
      </w:r>
    </w:p>
    <w:p w14:paraId="6BC9AB65" w14:textId="77777777" w:rsidR="00B659F0" w:rsidRPr="00306A8E" w:rsidRDefault="009D11B5" w:rsidP="008664DC">
      <w:pPr>
        <w:pStyle w:val="LITlitera"/>
      </w:pPr>
      <w:r w:rsidRPr="00306A8E">
        <w:t>b)</w:t>
      </w:r>
      <w:r w:rsidRPr="00306A8E">
        <w:tab/>
        <w:t>p</w:t>
      </w:r>
      <w:r w:rsidR="00B659F0" w:rsidRPr="00306A8E">
        <w:t>kt 2 otrzymuje brzmienie:</w:t>
      </w:r>
    </w:p>
    <w:p w14:paraId="32C12E1D" w14:textId="77777777" w:rsidR="00B659F0" w:rsidRPr="00306A8E" w:rsidRDefault="00B659F0" w:rsidP="008664DC">
      <w:pPr>
        <w:pStyle w:val="ZLITPKTzmpktliter"/>
      </w:pPr>
      <w:r w:rsidRPr="00306A8E">
        <w:t>„2)</w:t>
      </w:r>
      <w:r w:rsidR="009D11B5" w:rsidRPr="00306A8E">
        <w:tab/>
      </w:r>
      <w:r w:rsidRPr="00306A8E">
        <w:t>dzienne zestawienia transakcji dotyczących rachunków podmiotu kwalifikowanego,</w:t>
      </w:r>
      <w:r w:rsidR="009D11B5" w:rsidRPr="00306A8E">
        <w:t xml:space="preserve"> </w:t>
      </w:r>
      <w:r w:rsidRPr="00306A8E">
        <w:t>o którym mowa w art. 119zg pkt 5 lit. a</w:t>
      </w:r>
      <w:r w:rsidR="009D11B5" w:rsidRPr="00306A8E">
        <w:t>–</w:t>
      </w:r>
      <w:r w:rsidRPr="00306A8E">
        <w:t>d – niezwłocznie, nie później jednak niż do godziny 15</w:t>
      </w:r>
      <w:r w:rsidRPr="00306A8E">
        <w:rPr>
          <w:rStyle w:val="IGindeksgrny"/>
        </w:rPr>
        <w:t>00</w:t>
      </w:r>
      <w:r w:rsidRPr="00306A8E">
        <w:t xml:space="preserve"> dnia następującego po dniu dokonania transakcji;</w:t>
      </w:r>
      <w:r w:rsidR="006602EE" w:rsidRPr="00306A8E">
        <w:t>”</w:t>
      </w:r>
      <w:r w:rsidR="009D11B5" w:rsidRPr="00306A8E">
        <w:t>,</w:t>
      </w:r>
    </w:p>
    <w:p w14:paraId="3812E215" w14:textId="77777777" w:rsidR="00B659F0" w:rsidRPr="00306A8E" w:rsidRDefault="009D11B5" w:rsidP="008664DC">
      <w:pPr>
        <w:pStyle w:val="LITlitera"/>
      </w:pPr>
      <w:r w:rsidRPr="00306A8E">
        <w:t>c)</w:t>
      </w:r>
      <w:r w:rsidRPr="00306A8E">
        <w:tab/>
        <w:t xml:space="preserve">w </w:t>
      </w:r>
      <w:r w:rsidR="00B659F0" w:rsidRPr="00306A8E">
        <w:t>pkt 3 skreśla się wyrazy „niebędących rachunkami podmiotów kwalifikowanych”</w:t>
      </w:r>
      <w:r w:rsidRPr="00306A8E">
        <w:t>;</w:t>
      </w:r>
    </w:p>
    <w:p w14:paraId="47780769" w14:textId="69C66BF7" w:rsidR="009D11B5" w:rsidRPr="00306A8E" w:rsidRDefault="00861C25" w:rsidP="009D11B5">
      <w:pPr>
        <w:pStyle w:val="PKTpunkt"/>
      </w:pPr>
      <w:r w:rsidRPr="00306A8E">
        <w:t>21</w:t>
      </w:r>
      <w:r w:rsidR="009A57A4" w:rsidRPr="00306A8E">
        <w:t>)</w:t>
      </w:r>
      <w:r w:rsidR="009D11B5" w:rsidRPr="00306A8E">
        <w:tab/>
        <w:t>po art. 119zr dodaje się art. 119zra w brzmieniu:</w:t>
      </w:r>
    </w:p>
    <w:p w14:paraId="62C1216E" w14:textId="77777777" w:rsidR="009D11B5" w:rsidRPr="00306A8E" w:rsidRDefault="009D11B5" w:rsidP="008664DC">
      <w:pPr>
        <w:pStyle w:val="ZARTzmartartykuempunktem"/>
      </w:pPr>
      <w:r w:rsidRPr="00306A8E">
        <w:t xml:space="preserve">„Art. 119zra. § 1. Banki oraz spółdzielcze kasy oszczędnościowo-rozliczeniowe przekazują Szefowi </w:t>
      </w:r>
      <w:r w:rsidR="00FA0307" w:rsidRPr="00306A8E">
        <w:t>Krajowej Administracji Skarbowej</w:t>
      </w:r>
      <w:r w:rsidR="00FA0307" w:rsidRPr="00306A8E" w:rsidDel="00FA0307">
        <w:t xml:space="preserve"> </w:t>
      </w:r>
      <w:r w:rsidRPr="00306A8E">
        <w:t>informacje o rachunku podmiotu kwalifikowanego, o którym mowa w art. 119zg pkt 5 lit. e</w:t>
      </w:r>
      <w:r w:rsidR="00FA0307" w:rsidRPr="00306A8E">
        <w:t>–</w:t>
      </w:r>
      <w:r w:rsidRPr="00306A8E">
        <w:t>g, w przypadku ustalenia okoliczności wskazujących na wykorzystywanie tego rachunku podmiotu kwalifikowanego do działalności gospodarczej. Przepis art. 119zr stosuje się odpowiednio.</w:t>
      </w:r>
    </w:p>
    <w:p w14:paraId="262C7472" w14:textId="77777777" w:rsidR="00B659F0" w:rsidRPr="00306A8E" w:rsidRDefault="009D11B5" w:rsidP="008664DC">
      <w:pPr>
        <w:pStyle w:val="ZUSTzmustartykuempunktem"/>
      </w:pPr>
      <w:r w:rsidRPr="00306A8E">
        <w:t>§</w:t>
      </w:r>
      <w:r w:rsidR="006602EE" w:rsidRPr="00306A8E">
        <w:t> </w:t>
      </w:r>
      <w:r w:rsidRPr="00306A8E">
        <w:t>2.</w:t>
      </w:r>
      <w:r w:rsidR="006602EE" w:rsidRPr="00306A8E">
        <w:t> </w:t>
      </w:r>
      <w:r w:rsidRPr="00306A8E">
        <w:t>Banki oraz spółdzielcze kasy oszczędnościowo-rozliczeniowe zawiadamiają w</w:t>
      </w:r>
      <w:r w:rsidR="006602EE" w:rsidRPr="00306A8E">
        <w:t> </w:t>
      </w:r>
      <w:r w:rsidRPr="00306A8E">
        <w:t>formie pisemnej Szefa KAS o przypadku powzięcia uzasadnionego podejrzenia wykorzystywania rachunku podmiotu kwalifikowanego do celów mających związek z</w:t>
      </w:r>
      <w:r w:rsidR="006602EE" w:rsidRPr="00306A8E">
        <w:t> </w:t>
      </w:r>
      <w:r w:rsidRPr="00306A8E">
        <w:t>wyłudzeniami skarbowymi.</w:t>
      </w:r>
      <w:r w:rsidR="003171EA" w:rsidRPr="00306A8E">
        <w:t>”;</w:t>
      </w:r>
    </w:p>
    <w:p w14:paraId="127BFA15" w14:textId="59953BAB" w:rsidR="006602EE" w:rsidRPr="00306A8E" w:rsidRDefault="009A57A4">
      <w:pPr>
        <w:pStyle w:val="PKTpunkt"/>
      </w:pPr>
      <w:r w:rsidRPr="00306A8E">
        <w:t>2</w:t>
      </w:r>
      <w:r w:rsidR="00861C25" w:rsidRPr="00306A8E">
        <w:t>2</w:t>
      </w:r>
      <w:r w:rsidR="006602EE" w:rsidRPr="00306A8E">
        <w:t>)</w:t>
      </w:r>
      <w:r w:rsidR="006602EE" w:rsidRPr="00306A8E">
        <w:tab/>
        <w:t>w art. 119zs w § 1 pkt 1 otrzymuje brzmienie:</w:t>
      </w:r>
    </w:p>
    <w:p w14:paraId="3935A1BD" w14:textId="77777777" w:rsidR="00B659F0" w:rsidRPr="00306A8E" w:rsidRDefault="006602EE" w:rsidP="008664DC">
      <w:pPr>
        <w:pStyle w:val="ZPKTzmpktartykuempunktem"/>
      </w:pPr>
      <w:r w:rsidRPr="00306A8E">
        <w:t>„1)</w:t>
      </w:r>
      <w:r w:rsidRPr="00306A8E">
        <w:tab/>
        <w:t>informacji lub zestawień dotyczących rachunków podmiotów kwalifikowanych innych niż przekazane na podstawie art. 119zq, przy czym przepisy art. 119zr § 1– 3 stosuje się odpowiednio;”;</w:t>
      </w:r>
    </w:p>
    <w:p w14:paraId="3B925D5B" w14:textId="3A84E15F" w:rsidR="00544A89" w:rsidRPr="00306A8E" w:rsidRDefault="003171EA" w:rsidP="00544A89">
      <w:pPr>
        <w:pStyle w:val="PKTpunkt"/>
      </w:pPr>
      <w:r w:rsidRPr="00306A8E">
        <w:t>2</w:t>
      </w:r>
      <w:r w:rsidR="00861C25" w:rsidRPr="00306A8E">
        <w:t>3</w:t>
      </w:r>
      <w:r w:rsidR="00994201" w:rsidRPr="00306A8E">
        <w:t>)</w:t>
      </w:r>
      <w:r w:rsidR="006602EE" w:rsidRPr="00306A8E">
        <w:tab/>
      </w:r>
      <w:r w:rsidR="00544A89" w:rsidRPr="00306A8E">
        <w:t>po art. 119zu dodaje się art. 119zua w brzmieniu:</w:t>
      </w:r>
    </w:p>
    <w:p w14:paraId="1C79ABF1" w14:textId="2E2876DC" w:rsidR="00544A89" w:rsidRPr="00DA212A" w:rsidRDefault="00544A89" w:rsidP="00B41FC0">
      <w:pPr>
        <w:pStyle w:val="ZUSTzmustartykuempunktem"/>
      </w:pPr>
      <w:r w:rsidRPr="00DA212A">
        <w:lastRenderedPageBreak/>
        <w:t>„Art.</w:t>
      </w:r>
      <w:r w:rsidR="009928B2" w:rsidRPr="00B41FC0">
        <w:t> </w:t>
      </w:r>
      <w:r w:rsidRPr="00DA212A">
        <w:t>119zua.</w:t>
      </w:r>
      <w:r w:rsidR="009928B2" w:rsidRPr="00B41FC0">
        <w:t> </w:t>
      </w:r>
      <w:r w:rsidRPr="00DA212A">
        <w:t>§</w:t>
      </w:r>
      <w:r w:rsidR="009928B2" w:rsidRPr="00B41FC0">
        <w:t> </w:t>
      </w:r>
      <w:r w:rsidRPr="00DA212A">
        <w:t>1.</w:t>
      </w:r>
      <w:r w:rsidR="009928B2" w:rsidRPr="00B41FC0">
        <w:t> </w:t>
      </w:r>
      <w:r w:rsidRPr="00DA212A">
        <w:t>Na żądanie Szefa Krajowej Administracji Skarbowej podmiot świadczący usługi płatnicze niezwłocznie przekazuje lub udostępnia posiadane informacje lub dokumenty, niezbędne przeciwdziałania wykorzystywaniu działalności banków i spółdzielczych kas oszczędnościowo-kredytowych, w tym dotyczące:</w:t>
      </w:r>
    </w:p>
    <w:p w14:paraId="02C5F307" w14:textId="61649FE0" w:rsidR="00544A89" w:rsidRPr="00306A8E" w:rsidRDefault="00544A89" w:rsidP="00B41FC0">
      <w:pPr>
        <w:pStyle w:val="ZPKTzmpktartykuempunktem"/>
      </w:pPr>
      <w:r w:rsidRPr="00306A8E">
        <w:t>1)</w:t>
      </w:r>
      <w:r w:rsidRPr="00306A8E">
        <w:tab/>
        <w:t>klientów będących podmiotami kwalifikowanymi;</w:t>
      </w:r>
    </w:p>
    <w:p w14:paraId="7F09090A" w14:textId="6C5638ED" w:rsidR="00544A89" w:rsidRPr="00306A8E" w:rsidRDefault="00544A89" w:rsidP="00B41FC0">
      <w:pPr>
        <w:pStyle w:val="ZPKTzmpktartykuempunktem"/>
      </w:pPr>
      <w:r w:rsidRPr="00306A8E">
        <w:t>2)</w:t>
      </w:r>
      <w:r w:rsidRPr="00306A8E">
        <w:tab/>
        <w:t xml:space="preserve">przeprowadzonych transakcji podmiotu kwalifikowanego, </w:t>
      </w:r>
    </w:p>
    <w:p w14:paraId="18ACB900" w14:textId="42D2D329" w:rsidR="00544A89" w:rsidRPr="00306A8E" w:rsidRDefault="00544A89" w:rsidP="00B41FC0">
      <w:pPr>
        <w:pStyle w:val="ZPKTzmpktartykuempunktem"/>
      </w:pPr>
      <w:r w:rsidRPr="00306A8E">
        <w:t>3)</w:t>
      </w:r>
      <w:r w:rsidRPr="00306A8E">
        <w:tab/>
        <w:t>rodzaju i wielkości wartości majątkowych podmiotu kwalifikowanego będących przedmiotem transakcji oraz miejsca ich przechowywania;</w:t>
      </w:r>
    </w:p>
    <w:p w14:paraId="354202DA" w14:textId="2CFB9780" w:rsidR="00544A89" w:rsidRPr="00306A8E" w:rsidRDefault="00544A89" w:rsidP="00B41FC0">
      <w:pPr>
        <w:pStyle w:val="ZPKTzmpktartykuempunktem"/>
      </w:pPr>
      <w:r w:rsidRPr="00306A8E">
        <w:t>4)</w:t>
      </w:r>
      <w:r w:rsidRPr="00306A8E">
        <w:tab/>
        <w:t>adresów IP, z których następowało połączenie z systemem teleinformatycznym podmiotu świadczącego usługi płatnicze, oraz czasów połączeń z tym systemem.</w:t>
      </w:r>
    </w:p>
    <w:p w14:paraId="1A6F8E31" w14:textId="47E2D1BF" w:rsidR="00544A89" w:rsidRPr="00DA212A" w:rsidRDefault="00544A89" w:rsidP="00B41FC0">
      <w:pPr>
        <w:pStyle w:val="ZUSTzmustartykuempunktem"/>
      </w:pPr>
      <w:r w:rsidRPr="00DA212A">
        <w:t>§</w:t>
      </w:r>
      <w:r w:rsidR="009928B2" w:rsidRPr="00B41FC0">
        <w:t> </w:t>
      </w:r>
      <w:r w:rsidRPr="00DA212A">
        <w:t>2.</w:t>
      </w:r>
      <w:r w:rsidR="009928B2" w:rsidRPr="00B41FC0">
        <w:t> </w:t>
      </w:r>
      <w:r w:rsidRPr="00DA212A">
        <w:t>W żądaniu, o którym mowa w ust. 1, Szef Krajowej Administracji Skarbowej może wskazać termin oraz formę przekazania lub udostępnienia informacji lub</w:t>
      </w:r>
      <w:r w:rsidR="009928B2" w:rsidRPr="00B41FC0">
        <w:t> </w:t>
      </w:r>
      <w:r w:rsidRPr="00DA212A">
        <w:t>dokumentów oraz zakres informacji i okres, jakiego te informacje mają dotyczyć.”;</w:t>
      </w:r>
    </w:p>
    <w:p w14:paraId="598AACA5" w14:textId="16C6BCA6" w:rsidR="00715D38" w:rsidRPr="00306A8E" w:rsidRDefault="009D0019" w:rsidP="00715D38">
      <w:pPr>
        <w:pStyle w:val="PKTpunkt"/>
      </w:pPr>
      <w:r w:rsidRPr="00306A8E">
        <w:t>2</w:t>
      </w:r>
      <w:r w:rsidR="00861C25" w:rsidRPr="00306A8E">
        <w:t>4</w:t>
      </w:r>
      <w:r w:rsidR="00544A89" w:rsidRPr="00306A8E">
        <w:t>)</w:t>
      </w:r>
      <w:r w:rsidR="00544A89" w:rsidRPr="00306A8E">
        <w:tab/>
      </w:r>
      <w:r w:rsidR="00715D38" w:rsidRPr="00306A8E">
        <w:t>w art. 119zv:</w:t>
      </w:r>
    </w:p>
    <w:p w14:paraId="380E1FBE" w14:textId="77777777" w:rsidR="00715D38" w:rsidRPr="00306A8E" w:rsidRDefault="00715D38" w:rsidP="00715D38">
      <w:pPr>
        <w:pStyle w:val="LITlitera"/>
      </w:pPr>
      <w:r w:rsidRPr="00306A8E">
        <w:t>a)</w:t>
      </w:r>
      <w:r w:rsidRPr="00306A8E">
        <w:tab/>
        <w:t>w § 1 wyrazy „72 godziny” zastępuje się wyrazami „96 godzin”,</w:t>
      </w:r>
    </w:p>
    <w:p w14:paraId="10E481C9" w14:textId="613FFC8D" w:rsidR="00715D38" w:rsidRPr="00306A8E" w:rsidRDefault="00715D38" w:rsidP="00715D38">
      <w:pPr>
        <w:pStyle w:val="LITlitera"/>
      </w:pPr>
      <w:r w:rsidRPr="00306A8E">
        <w:t>b)</w:t>
      </w:r>
      <w:r w:rsidRPr="00306A8E">
        <w:tab/>
        <w:t>w § 3 wyrazy „naczelnikowi urzędu skarbowego, naczelnikowi urzędu celno-skarbowego oraz prokuratorowi” zastępuje się wyrazami „naczelnikowi urzędu skarbowego oraz naczelnikowi urzędu celno-skarbowego”</w:t>
      </w:r>
      <w:r w:rsidR="009D0019" w:rsidRPr="00306A8E">
        <w:t>,</w:t>
      </w:r>
    </w:p>
    <w:p w14:paraId="2953B39E" w14:textId="66A71950" w:rsidR="00715D38" w:rsidRPr="00306A8E" w:rsidRDefault="00715D38" w:rsidP="00544A89">
      <w:pPr>
        <w:pStyle w:val="LITlitera"/>
      </w:pPr>
      <w:r w:rsidRPr="00306A8E">
        <w:t>c)</w:t>
      </w:r>
      <w:r w:rsidRPr="00306A8E">
        <w:tab/>
        <w:t>po § 6 dodaje się § 6a w brzmieniu:</w:t>
      </w:r>
    </w:p>
    <w:p w14:paraId="0B1E85B3" w14:textId="49905865" w:rsidR="00715D38" w:rsidRPr="00306A8E" w:rsidRDefault="00715D38" w:rsidP="00B41FC0">
      <w:pPr>
        <w:pStyle w:val="ZLITUSTzmustliter"/>
      </w:pPr>
      <w:r w:rsidRPr="00306A8E">
        <w:t>„§ 6a. W przypadku, o którym mowa w art. 119zg pkt 2 lit. b, Szef Krajowej Administracji Skarbowej zawiadamia podmiot świadczący usługi płatnicze uczestniczący w realizacji płatności podmiotu kwalifikowanego, w stosunku do</w:t>
      </w:r>
      <w:r w:rsidR="009928B2" w:rsidRPr="00306A8E">
        <w:t> </w:t>
      </w:r>
      <w:r w:rsidRPr="00306A8E">
        <w:t>którego zostały stwierdzone przesłanki, o których mowa w art. 119zv § 1.”,</w:t>
      </w:r>
    </w:p>
    <w:p w14:paraId="2CFBDA94" w14:textId="583E7F22" w:rsidR="00715D38" w:rsidRPr="00306A8E" w:rsidRDefault="00715D38" w:rsidP="00544A89">
      <w:pPr>
        <w:pStyle w:val="LITlitera"/>
      </w:pPr>
      <w:r w:rsidRPr="00306A8E">
        <w:t>d)</w:t>
      </w:r>
      <w:r w:rsidRPr="00306A8E">
        <w:tab/>
        <w:t>w § 8 wyrazy „przepisy § 2–6” zastępuje się wyrazami „przepisy § 2–6a”;</w:t>
      </w:r>
    </w:p>
    <w:p w14:paraId="521FBE2C" w14:textId="2108BEEC" w:rsidR="00544A89" w:rsidRPr="00306A8E" w:rsidRDefault="000C48F2" w:rsidP="00544A89">
      <w:pPr>
        <w:pStyle w:val="PKTpunkt"/>
      </w:pPr>
      <w:r w:rsidRPr="00306A8E">
        <w:lastRenderedPageBreak/>
        <w:t>2</w:t>
      </w:r>
      <w:r w:rsidR="00861C25" w:rsidRPr="00306A8E">
        <w:t>5</w:t>
      </w:r>
      <w:r w:rsidRPr="00306A8E">
        <w:t>)</w:t>
      </w:r>
      <w:r w:rsidRPr="00306A8E">
        <w:tab/>
      </w:r>
      <w:r w:rsidR="00544A89" w:rsidRPr="00306A8E">
        <w:t>po art. 119zv dodaje się art. 119zva w brzmieniu:</w:t>
      </w:r>
    </w:p>
    <w:p w14:paraId="26CF7ABF" w14:textId="6BB5321B" w:rsidR="00544A89" w:rsidRPr="00DA212A" w:rsidRDefault="00544A89" w:rsidP="00B41FC0">
      <w:pPr>
        <w:pStyle w:val="ZARTzmartartykuempunktem"/>
      </w:pPr>
      <w:r w:rsidRPr="00DA212A">
        <w:t>„Art.</w:t>
      </w:r>
      <w:r w:rsidR="009928B2" w:rsidRPr="00B41FC0">
        <w:t> </w:t>
      </w:r>
      <w:r w:rsidRPr="00DA212A">
        <w:t>119zva.</w:t>
      </w:r>
      <w:r w:rsidR="009928B2" w:rsidRPr="00B41FC0">
        <w:t> </w:t>
      </w:r>
      <w:r w:rsidRPr="00DA212A">
        <w:t>§</w:t>
      </w:r>
      <w:r w:rsidR="009928B2" w:rsidRPr="00B41FC0">
        <w:t> </w:t>
      </w:r>
      <w:r w:rsidRPr="00DA212A">
        <w:t>1.</w:t>
      </w:r>
      <w:r w:rsidR="009928B2" w:rsidRPr="00B41FC0">
        <w:t> </w:t>
      </w:r>
      <w:r w:rsidRPr="00DA212A">
        <w:t>W przypadku gdy Szef Krajowej Administracji Skarbowej zażądał blokady rachunku podmiotu kwalifikowanego, o której mowa w art. 119zv § 1, Szef Krajowej Administracji Skarbowej może zażądać od podmiotu świadczącego usługi płatnicze wstrzymania transakcji realizowanych na rzecz podmiotu kwalifikowanego.</w:t>
      </w:r>
    </w:p>
    <w:p w14:paraId="00A4C649" w14:textId="2C886DDA" w:rsidR="00544A89" w:rsidRPr="00DA212A" w:rsidRDefault="00544A89" w:rsidP="00B41FC0">
      <w:pPr>
        <w:pStyle w:val="ZUSTzmustartykuempunktem"/>
      </w:pPr>
      <w:r w:rsidRPr="000A79D9">
        <w:t>§</w:t>
      </w:r>
      <w:r w:rsidR="009928B2" w:rsidRPr="00B41FC0">
        <w:t> </w:t>
      </w:r>
      <w:r w:rsidRPr="00DA212A">
        <w:t>2.</w:t>
      </w:r>
      <w:r w:rsidR="00481B15" w:rsidRPr="00B41FC0">
        <w:t> </w:t>
      </w:r>
      <w:r w:rsidRPr="00DA212A">
        <w:t>W okresie, o którym mowa w § 1, podmiot świadczący usługi płatnicze nie</w:t>
      </w:r>
      <w:r w:rsidR="00481B15" w:rsidRPr="00B41FC0">
        <w:t> </w:t>
      </w:r>
      <w:r w:rsidRPr="00DA212A">
        <w:t>przeprowadza transakcji podmiotu kwalifikowanego.</w:t>
      </w:r>
    </w:p>
    <w:p w14:paraId="4C578A47" w14:textId="3BAA7672" w:rsidR="00544A89" w:rsidRPr="00DA212A" w:rsidRDefault="00544A89" w:rsidP="00B41FC0">
      <w:pPr>
        <w:pStyle w:val="ZUSTzmustartykuempunktem"/>
      </w:pPr>
      <w:r w:rsidRPr="00DA212A">
        <w:t>§</w:t>
      </w:r>
      <w:r w:rsidR="00481B15" w:rsidRPr="00B41FC0">
        <w:t> </w:t>
      </w:r>
      <w:r w:rsidRPr="00DA212A">
        <w:t>3.</w:t>
      </w:r>
      <w:r w:rsidR="00481B15" w:rsidRPr="00B41FC0">
        <w:t> </w:t>
      </w:r>
      <w:r w:rsidRPr="00DA212A">
        <w:t>Na żądanie Szefa Krajowej Administracji podmiot świadczący usługi płatnicze jest obowiązany przekazać środki podmiotu kwalifikowanego na rachunek wskazany przez Szefa Krajowej Administracji Skarbowej.</w:t>
      </w:r>
    </w:p>
    <w:p w14:paraId="1446B70C" w14:textId="2333FEFA" w:rsidR="00544A89" w:rsidRPr="00DA212A" w:rsidRDefault="00544A89" w:rsidP="00B41FC0">
      <w:pPr>
        <w:pStyle w:val="ZUSTzmustartykuempunktem"/>
      </w:pPr>
      <w:r w:rsidRPr="00DA212A">
        <w:t>§</w:t>
      </w:r>
      <w:r w:rsidR="00481B15" w:rsidRPr="00B41FC0">
        <w:t> </w:t>
      </w:r>
      <w:r w:rsidRPr="00DA212A">
        <w:t>4.</w:t>
      </w:r>
      <w:r w:rsidR="00481B15" w:rsidRPr="00B41FC0">
        <w:t> </w:t>
      </w:r>
      <w:r w:rsidRPr="00DA212A">
        <w:t>Wstrzymanie transakcji upada w przypadku, gdy Szef Krajowej Administracji Skarbowej poinformuje podmiot świadczący usługi płatnicze o upadku blokady rachunku podmiotu kwalifikowanego.”;</w:t>
      </w:r>
    </w:p>
    <w:p w14:paraId="713591B5" w14:textId="67912871" w:rsidR="00544A89" w:rsidRPr="00306A8E" w:rsidRDefault="009D0019" w:rsidP="00715D38">
      <w:pPr>
        <w:pStyle w:val="PKTpunkt"/>
      </w:pPr>
      <w:r w:rsidRPr="00306A8E">
        <w:t>2</w:t>
      </w:r>
      <w:r w:rsidR="00861C25" w:rsidRPr="00306A8E">
        <w:t>6</w:t>
      </w:r>
      <w:r w:rsidR="00544A89" w:rsidRPr="00306A8E">
        <w:t>)</w:t>
      </w:r>
      <w:r w:rsidR="00544A89" w:rsidRPr="00306A8E">
        <w:tab/>
      </w:r>
      <w:r w:rsidR="00715D38" w:rsidRPr="00306A8E">
        <w:t>w art. 119zw</w:t>
      </w:r>
      <w:r w:rsidR="00544A89" w:rsidRPr="00306A8E">
        <w:t>:</w:t>
      </w:r>
    </w:p>
    <w:p w14:paraId="54568AFE" w14:textId="46C9668B" w:rsidR="00544A89" w:rsidRPr="00306A8E" w:rsidRDefault="00544A89" w:rsidP="00B41FC0">
      <w:pPr>
        <w:pStyle w:val="LITlitera"/>
      </w:pPr>
      <w:r w:rsidRPr="00306A8E">
        <w:t>a)</w:t>
      </w:r>
      <w:r w:rsidRPr="00306A8E">
        <w:tab/>
        <w:t>w § 3 w pkt 2 wyrazy „naczelnikowi urzędu skarbowego, naczelnikowi urzędu celno-skarbowego oraz prokuratorowi” zastępuje się wyrazami „naczelnikowi urzędu skarbowego oraz naczelnikowi urzędu celno-skarbowego”,</w:t>
      </w:r>
    </w:p>
    <w:p w14:paraId="54FD1C3B" w14:textId="20A9FD79" w:rsidR="00715D38" w:rsidRPr="00306A8E" w:rsidRDefault="00544A89" w:rsidP="00B41FC0">
      <w:pPr>
        <w:pStyle w:val="LITlitera"/>
      </w:pPr>
      <w:r w:rsidRPr="00306A8E">
        <w:t>b)</w:t>
      </w:r>
      <w:r w:rsidRPr="00306A8E">
        <w:tab/>
      </w:r>
      <w:r w:rsidR="00715D38" w:rsidRPr="00306A8E">
        <w:t>po § 4a dodaje się § 4b w brzmieniu:</w:t>
      </w:r>
    </w:p>
    <w:p w14:paraId="0D30F3AE" w14:textId="77777777" w:rsidR="00715D38" w:rsidRPr="00306A8E" w:rsidRDefault="00715D38" w:rsidP="008664DC">
      <w:pPr>
        <w:pStyle w:val="ZUSTzmustartykuempunktem"/>
      </w:pPr>
      <w:r w:rsidRPr="00306A8E">
        <w:t>„§ 4b. W przypadku, o którym mowa w art. 119zg pkt 2 lit. b, Szef Krajowej Administracji Skarbowej zawiadamia podmiot świadczący usługi płatnicze uczestniczący w realizacji płatności podmiotu kwalifikowanego, w stosunku do którego zostały stwierdzone przesłanki, o których mowa w art. 119zw § 1.”;</w:t>
      </w:r>
    </w:p>
    <w:p w14:paraId="2A01116F" w14:textId="5636EE4A" w:rsidR="00715D38" w:rsidRPr="00306A8E" w:rsidRDefault="00715D38" w:rsidP="00715D38">
      <w:pPr>
        <w:pStyle w:val="PKTpunkt"/>
      </w:pPr>
      <w:r w:rsidRPr="00306A8E">
        <w:t>2</w:t>
      </w:r>
      <w:r w:rsidR="00861C25" w:rsidRPr="00306A8E">
        <w:t>7</w:t>
      </w:r>
      <w:r w:rsidRPr="00306A8E">
        <w:t>)</w:t>
      </w:r>
      <w:r w:rsidRPr="00306A8E">
        <w:tab/>
        <w:t>przepis art. 119zx oznacza się jako § 1 i dodaje się § 2 w brzmieniu:</w:t>
      </w:r>
    </w:p>
    <w:p w14:paraId="0606A426" w14:textId="77777777" w:rsidR="00715D38" w:rsidRPr="00306A8E" w:rsidRDefault="00715D38" w:rsidP="008664DC">
      <w:pPr>
        <w:pStyle w:val="ZUSTzmustartykuempunktem"/>
      </w:pPr>
      <w:r w:rsidRPr="00306A8E">
        <w:t>„§ 2. Przepis § 1 stosuje się odpowiednio w przypadku, o którym mowa w art. 119zg pkt 2 lit. b.”;</w:t>
      </w:r>
    </w:p>
    <w:p w14:paraId="60644375" w14:textId="544E367A" w:rsidR="00544A89" w:rsidRPr="00306A8E" w:rsidRDefault="00994201" w:rsidP="00544A89">
      <w:pPr>
        <w:pStyle w:val="PKTpunkt"/>
      </w:pPr>
      <w:r w:rsidRPr="00306A8E">
        <w:t>2</w:t>
      </w:r>
      <w:r w:rsidR="00861C25" w:rsidRPr="00306A8E">
        <w:t>8</w:t>
      </w:r>
      <w:r w:rsidR="000C48F2" w:rsidRPr="00306A8E">
        <w:t>)</w:t>
      </w:r>
      <w:r w:rsidR="000C48F2" w:rsidRPr="00306A8E">
        <w:tab/>
        <w:t>w art. 119zz</w:t>
      </w:r>
      <w:r w:rsidR="00FA0307" w:rsidRPr="00306A8E">
        <w:t xml:space="preserve"> w § 1</w:t>
      </w:r>
      <w:r w:rsidR="000C48F2" w:rsidRPr="00306A8E">
        <w:t xml:space="preserve"> </w:t>
      </w:r>
      <w:r w:rsidR="00544A89" w:rsidRPr="00306A8E">
        <w:t>pkt 2 otrzymuje brzmienie:</w:t>
      </w:r>
    </w:p>
    <w:p w14:paraId="017CDBBD" w14:textId="113C8786" w:rsidR="00544A89" w:rsidRPr="00306A8E" w:rsidRDefault="00544A89" w:rsidP="00B41FC0">
      <w:pPr>
        <w:pStyle w:val="ZPKTzmpktartykuempunktem"/>
      </w:pPr>
      <w:r w:rsidRPr="00306A8E">
        <w:lastRenderedPageBreak/>
        <w:t>„2)</w:t>
      </w:r>
      <w:r w:rsidR="009D0019" w:rsidRPr="00306A8E">
        <w:tab/>
      </w:r>
      <w:r w:rsidRPr="00306A8E">
        <w:t>zwolnienie środków z zablokowanego rachunku podmiotu kwalifikowanego – na</w:t>
      </w:r>
      <w:r w:rsidR="00481B15" w:rsidRPr="00306A8E">
        <w:t> </w:t>
      </w:r>
      <w:r w:rsidRPr="00306A8E">
        <w:t>wniosek podmiotu kwalifikowanego, jeżeli podmiot kwalifikowanych złoży do</w:t>
      </w:r>
      <w:r w:rsidR="00481B15" w:rsidRPr="00306A8E">
        <w:t> </w:t>
      </w:r>
      <w:r w:rsidRPr="00306A8E">
        <w:t>właściwego naczelnika urzędu skarbowego zabezpieczenie majątkowe przewidywanej kwoty uszczuplenia określonej w postanowieniu, o którym mowa w</w:t>
      </w:r>
      <w:r w:rsidR="00481B15" w:rsidRPr="00306A8E">
        <w:t> </w:t>
      </w:r>
      <w:r w:rsidRPr="00306A8E">
        <w:t>art. 119zw § 1, w formie:</w:t>
      </w:r>
    </w:p>
    <w:p w14:paraId="2E069B48" w14:textId="77D2194B" w:rsidR="00544A89" w:rsidRPr="00306A8E" w:rsidRDefault="00544A89" w:rsidP="00B41FC0">
      <w:pPr>
        <w:pStyle w:val="ZLITwPKTzmlitwpktartykuempunktem"/>
      </w:pPr>
      <w:r w:rsidRPr="00306A8E">
        <w:t>a)</w:t>
      </w:r>
      <w:r w:rsidRPr="00306A8E">
        <w:tab/>
        <w:t>gwarancji bankowej lub ubezpieczeniowej,</w:t>
      </w:r>
    </w:p>
    <w:p w14:paraId="4E7FE6C8" w14:textId="2434894C" w:rsidR="00544A89" w:rsidRPr="00306A8E" w:rsidRDefault="00544A89" w:rsidP="00B41FC0">
      <w:pPr>
        <w:pStyle w:val="ZLITwPKTzmlitwpktartykuempunktem"/>
      </w:pPr>
      <w:r w:rsidRPr="00306A8E">
        <w:t>b)</w:t>
      </w:r>
      <w:r w:rsidRPr="00306A8E">
        <w:tab/>
        <w:t>poręczenia banku,</w:t>
      </w:r>
    </w:p>
    <w:p w14:paraId="00D56A1A" w14:textId="3DA643E6" w:rsidR="00544A89" w:rsidRPr="00306A8E" w:rsidRDefault="00544A89" w:rsidP="00B41FC0">
      <w:pPr>
        <w:pStyle w:val="ZLITwPKTzmlitwpktartykuempunktem"/>
      </w:pPr>
      <w:r w:rsidRPr="00306A8E">
        <w:t>c)</w:t>
      </w:r>
      <w:r w:rsidRPr="00306A8E">
        <w:tab/>
        <w:t>papierów wartościowych na okaziciela o określonym terminie wykupu wyemitowanych przez Skarb Państwa lub Narodowy Bank Polski, bankowych papierów wartościowych i listów zastawnych o określonym terminie wykupu, wyemitowanych we własnym imieniu i na własny rachunek przez podmiot mogący być gwarantem lub poręczycielem zgodnie z przepisami Ordynacji podatkowej.”;</w:t>
      </w:r>
    </w:p>
    <w:p w14:paraId="504F62FF" w14:textId="465CF405" w:rsidR="00E5110C" w:rsidRPr="00306A8E" w:rsidRDefault="00994201" w:rsidP="00E5110C">
      <w:pPr>
        <w:pStyle w:val="PKTpunkt"/>
      </w:pPr>
      <w:r w:rsidRPr="00306A8E">
        <w:t>2</w:t>
      </w:r>
      <w:r w:rsidR="00861C25" w:rsidRPr="00306A8E">
        <w:t>9</w:t>
      </w:r>
      <w:r w:rsidR="00E5110C" w:rsidRPr="00306A8E">
        <w:t>)</w:t>
      </w:r>
      <w:r w:rsidR="00E5110C" w:rsidRPr="00306A8E">
        <w:tab/>
        <w:t>w art. 119zzb:</w:t>
      </w:r>
    </w:p>
    <w:p w14:paraId="1095C202" w14:textId="77777777" w:rsidR="00E5110C" w:rsidRPr="00306A8E" w:rsidRDefault="00E5110C" w:rsidP="008664DC">
      <w:pPr>
        <w:pStyle w:val="LITlitera"/>
      </w:pPr>
      <w:r w:rsidRPr="00306A8E">
        <w:t>a)</w:t>
      </w:r>
      <w:r w:rsidRPr="00306A8E">
        <w:tab/>
        <w:t>§ 1 otrzymuje brzmienie:</w:t>
      </w:r>
    </w:p>
    <w:p w14:paraId="5C407362" w14:textId="77777777" w:rsidR="00E5110C" w:rsidRPr="00306A8E" w:rsidRDefault="00E5110C" w:rsidP="008664DC">
      <w:pPr>
        <w:pStyle w:val="ZLITUSTzmustliter"/>
      </w:pPr>
      <w:r w:rsidRPr="00306A8E">
        <w:t>„§ 1. Na postanowienia, o których mowa w art. 119zv § 2a i 7, art. 119zy § 1, art. 119zz § 1 oraz art. 119zza § 1, przysługuje zażalenie.”,</w:t>
      </w:r>
    </w:p>
    <w:p w14:paraId="2F975A55" w14:textId="77777777" w:rsidR="00E5110C" w:rsidRPr="00306A8E" w:rsidRDefault="00E5110C" w:rsidP="008664DC">
      <w:pPr>
        <w:pStyle w:val="LITlitera"/>
      </w:pPr>
      <w:r w:rsidRPr="00306A8E">
        <w:t>b)</w:t>
      </w:r>
      <w:r w:rsidRPr="00306A8E">
        <w:tab/>
        <w:t>§ 4 otrzymuje brzmienie:</w:t>
      </w:r>
    </w:p>
    <w:p w14:paraId="5C713FA6" w14:textId="77777777" w:rsidR="00E5110C" w:rsidRPr="00306A8E" w:rsidRDefault="00E5110C" w:rsidP="008664DC">
      <w:pPr>
        <w:pStyle w:val="ZLITUSTzmustliter"/>
      </w:pPr>
      <w:r w:rsidRPr="00306A8E">
        <w:t>„§ 4. W zakresie nieuregulowanym do postępowań, o których mowa w niniejszym rozdziale, stosuje się odpowiednio przepisy działu IV, z wyjątkiem art. 171a.”,</w:t>
      </w:r>
    </w:p>
    <w:p w14:paraId="7FA3BC29" w14:textId="77777777" w:rsidR="00E5110C" w:rsidRPr="00306A8E" w:rsidRDefault="00E5110C" w:rsidP="008664DC">
      <w:pPr>
        <w:pStyle w:val="LITlitera"/>
      </w:pPr>
      <w:r w:rsidRPr="00306A8E">
        <w:t>c)</w:t>
      </w:r>
      <w:r w:rsidRPr="00306A8E">
        <w:tab/>
        <w:t>w § 5 wprowadzenie do wyliczenia otrzymuje brzmienie:</w:t>
      </w:r>
    </w:p>
    <w:p w14:paraId="47767092" w14:textId="77777777" w:rsidR="00E5110C" w:rsidRPr="00306A8E" w:rsidRDefault="00E5110C" w:rsidP="008664DC">
      <w:pPr>
        <w:pStyle w:val="ZLITUSTzmustliter"/>
      </w:pPr>
      <w:r w:rsidRPr="00306A8E">
        <w:t>„W przypadku skarg do wojewódzkiego sądu administracyjnego w sprawach, o których mowa w art. 119zv § 1 i art. 119zza § 1:”</w:t>
      </w:r>
      <w:r w:rsidR="00165856" w:rsidRPr="00306A8E">
        <w:t>;</w:t>
      </w:r>
    </w:p>
    <w:p w14:paraId="25C97EA9" w14:textId="733DE69F" w:rsidR="00BC0C1B" w:rsidRPr="00306A8E" w:rsidRDefault="00861C25" w:rsidP="008664DC">
      <w:pPr>
        <w:pStyle w:val="PKTpunkt"/>
      </w:pPr>
      <w:r w:rsidRPr="00306A8E">
        <w:t>30</w:t>
      </w:r>
      <w:r w:rsidR="00E5110C" w:rsidRPr="00306A8E">
        <w:t>)</w:t>
      </w:r>
      <w:r w:rsidR="00E5110C" w:rsidRPr="00306A8E">
        <w:tab/>
      </w:r>
      <w:r w:rsidR="00BC0C1B" w:rsidRPr="00306A8E">
        <w:t>po art. 119zzb dodaje się art. 119zzba w brzmieniu:</w:t>
      </w:r>
    </w:p>
    <w:p w14:paraId="3E0CE945" w14:textId="77777777" w:rsidR="00BC0C1B" w:rsidRPr="00306A8E" w:rsidRDefault="00BC0C1B" w:rsidP="008664DC">
      <w:pPr>
        <w:pStyle w:val="ZARTzmartartykuempunktem"/>
      </w:pPr>
      <w:r w:rsidRPr="00306A8E">
        <w:lastRenderedPageBreak/>
        <w:t>„Art. 119zzba. O wydaniu postanowienia, o którym mowa w art. 119zz, art. 119zza i art. 119z</w:t>
      </w:r>
      <w:r w:rsidR="00F35CA4" w:rsidRPr="00306A8E">
        <w:t>z</w:t>
      </w:r>
      <w:r w:rsidRPr="00306A8E">
        <w:t>b, Szef Krajowej Administracji Skarbowej zawiadamia podmiot uczestniczący w realizacji płatności podmiotu kwalifikowanego, w stosunku do którego zostały stwierdzone przesłanki, o których mowa w art. 119zv § 1 lub art. 119zw § 1, w przypadku, o którym mowa w art. 119zg pkt 2 lit. b.”;</w:t>
      </w:r>
    </w:p>
    <w:p w14:paraId="105DC7AC" w14:textId="45D96096" w:rsidR="00E5110C" w:rsidRPr="00306A8E" w:rsidRDefault="00861C25">
      <w:pPr>
        <w:pStyle w:val="PKTpunkt"/>
      </w:pPr>
      <w:r w:rsidRPr="00306A8E">
        <w:t>31</w:t>
      </w:r>
      <w:r w:rsidR="00BC0C1B" w:rsidRPr="00306A8E">
        <w:t>)</w:t>
      </w:r>
      <w:r w:rsidR="00BC0C1B" w:rsidRPr="00306A8E">
        <w:tab/>
      </w:r>
      <w:r w:rsidR="00781878" w:rsidRPr="00306A8E">
        <w:t>w</w:t>
      </w:r>
      <w:r w:rsidR="00E5110C" w:rsidRPr="00306A8E">
        <w:t xml:space="preserve"> art. 119zzc:</w:t>
      </w:r>
    </w:p>
    <w:p w14:paraId="78C1CF86" w14:textId="77777777" w:rsidR="00E5110C" w:rsidRPr="00306A8E" w:rsidRDefault="00E5110C" w:rsidP="008664DC">
      <w:pPr>
        <w:pStyle w:val="LITlitera"/>
      </w:pPr>
      <w:r w:rsidRPr="00306A8E">
        <w:t>a)</w:t>
      </w:r>
      <w:r w:rsidRPr="00306A8E">
        <w:tab/>
        <w:t>w § 1:</w:t>
      </w:r>
    </w:p>
    <w:p w14:paraId="3E4330CE" w14:textId="77777777" w:rsidR="00E5110C" w:rsidRPr="00306A8E" w:rsidRDefault="00781878" w:rsidP="008664DC">
      <w:pPr>
        <w:pStyle w:val="TIRtiret"/>
      </w:pPr>
      <w:r w:rsidRPr="00306A8E">
        <w:t>–</w:t>
      </w:r>
      <w:r w:rsidRPr="00306A8E">
        <w:tab/>
      </w:r>
      <w:r w:rsidR="00E5110C" w:rsidRPr="00306A8E">
        <w:t>pkt 1otrzymuje brzmienie:</w:t>
      </w:r>
    </w:p>
    <w:p w14:paraId="32B422AF" w14:textId="77777777" w:rsidR="00E5110C" w:rsidRPr="00306A8E" w:rsidRDefault="00E5110C" w:rsidP="008664DC">
      <w:pPr>
        <w:pStyle w:val="ZTIRPKTzmpkttiret"/>
      </w:pPr>
      <w:r w:rsidRPr="00306A8E">
        <w:t>„1)</w:t>
      </w:r>
      <w:r w:rsidR="00034C29" w:rsidRPr="00306A8E">
        <w:tab/>
      </w:r>
      <w:r w:rsidRPr="00306A8E">
        <w:t>z upływem okresu określonego w żądaniu, o którym mowa w art. 119zv;</w:t>
      </w:r>
      <w:r w:rsidR="00781878" w:rsidRPr="00306A8E">
        <w:t>”,</w:t>
      </w:r>
    </w:p>
    <w:p w14:paraId="43A350DE" w14:textId="77777777" w:rsidR="00E5110C" w:rsidRPr="00306A8E" w:rsidRDefault="00781878" w:rsidP="008664DC">
      <w:pPr>
        <w:pStyle w:val="TIRtiret"/>
      </w:pPr>
      <w:r w:rsidRPr="00306A8E">
        <w:t>–</w:t>
      </w:r>
      <w:r w:rsidRPr="00306A8E">
        <w:tab/>
      </w:r>
      <w:r w:rsidR="00E5110C" w:rsidRPr="00306A8E">
        <w:t>w pkt 2 skreśla się wy</w:t>
      </w:r>
      <w:r w:rsidRPr="00306A8E">
        <w:t>razy „lub art. 119zw § 5 pkt 2”,</w:t>
      </w:r>
    </w:p>
    <w:p w14:paraId="6B621E73" w14:textId="77777777" w:rsidR="00E5110C" w:rsidRPr="00306A8E" w:rsidRDefault="00781878" w:rsidP="008664DC">
      <w:pPr>
        <w:pStyle w:val="TIRtiret"/>
      </w:pPr>
      <w:r w:rsidRPr="00306A8E">
        <w:t>–</w:t>
      </w:r>
      <w:r w:rsidRPr="00306A8E">
        <w:tab/>
      </w:r>
      <w:r w:rsidR="00E5110C" w:rsidRPr="00306A8E">
        <w:t>uchyla się pkt 3</w:t>
      </w:r>
      <w:r w:rsidRPr="00306A8E">
        <w:t>,</w:t>
      </w:r>
    </w:p>
    <w:p w14:paraId="2E371EC2" w14:textId="77777777" w:rsidR="00E5110C" w:rsidRPr="00306A8E" w:rsidRDefault="00781878" w:rsidP="008664DC">
      <w:pPr>
        <w:pStyle w:val="LITlitera"/>
      </w:pPr>
      <w:r w:rsidRPr="00306A8E">
        <w:t>b)</w:t>
      </w:r>
      <w:r w:rsidRPr="00306A8E">
        <w:tab/>
      </w:r>
      <w:r w:rsidR="00E5110C" w:rsidRPr="00306A8E">
        <w:t>w § 2 w pkt 1 wyrazy „§ 1 pkt 1</w:t>
      </w:r>
      <w:r w:rsidRPr="00306A8E">
        <w:t>–</w:t>
      </w:r>
      <w:r w:rsidR="00E5110C" w:rsidRPr="00306A8E">
        <w:t>3” zastępuje się wyrazami „§ 1 pkt 1 i 2”</w:t>
      </w:r>
      <w:r w:rsidRPr="00306A8E">
        <w:t>;</w:t>
      </w:r>
    </w:p>
    <w:p w14:paraId="713E1239" w14:textId="0D2225D4" w:rsidR="00544A89" w:rsidRPr="00306A8E" w:rsidRDefault="009D0019" w:rsidP="00781878">
      <w:pPr>
        <w:pStyle w:val="PKTpunkt"/>
      </w:pPr>
      <w:r w:rsidRPr="00306A8E">
        <w:t>3</w:t>
      </w:r>
      <w:r w:rsidR="00861C25" w:rsidRPr="00306A8E">
        <w:t>2</w:t>
      </w:r>
      <w:r w:rsidR="00781878" w:rsidRPr="00306A8E">
        <w:t>)</w:t>
      </w:r>
      <w:r w:rsidR="00781878" w:rsidRPr="00306A8E">
        <w:tab/>
      </w:r>
      <w:r w:rsidR="00544A89" w:rsidRPr="00306A8E">
        <w:t xml:space="preserve">w art. 119zzf </w:t>
      </w:r>
      <w:r w:rsidR="00E917F8" w:rsidRPr="00306A8E">
        <w:t xml:space="preserve">w § 1 </w:t>
      </w:r>
      <w:r w:rsidR="00544A89" w:rsidRPr="00306A8E">
        <w:t>po wyrazach „banki zrzeszające” dodaje się przecinek i wyrazy „podmioty świadczące usługi płatnicze”;</w:t>
      </w:r>
    </w:p>
    <w:p w14:paraId="13A3D16B" w14:textId="7211E1EC" w:rsidR="00781878" w:rsidRPr="00306A8E" w:rsidRDefault="009D0019" w:rsidP="00781878">
      <w:pPr>
        <w:pStyle w:val="PKTpunkt"/>
      </w:pPr>
      <w:r w:rsidRPr="00306A8E">
        <w:t>3</w:t>
      </w:r>
      <w:r w:rsidR="00861C25" w:rsidRPr="00306A8E">
        <w:t>3</w:t>
      </w:r>
      <w:r w:rsidR="00544A89" w:rsidRPr="00306A8E">
        <w:t>)</w:t>
      </w:r>
      <w:r w:rsidR="00544A89" w:rsidRPr="00306A8E">
        <w:tab/>
      </w:r>
      <w:r w:rsidR="00781878" w:rsidRPr="00306A8E">
        <w:t>art. 119zzh:</w:t>
      </w:r>
    </w:p>
    <w:p w14:paraId="0EA5C0A7" w14:textId="77777777" w:rsidR="00781878" w:rsidRPr="00306A8E" w:rsidRDefault="00781878" w:rsidP="008664DC">
      <w:pPr>
        <w:pStyle w:val="LITlitera"/>
      </w:pPr>
      <w:r w:rsidRPr="00306A8E">
        <w:t>a)</w:t>
      </w:r>
      <w:r w:rsidRPr="00306A8E">
        <w:tab/>
        <w:t>§ 1 otrzymuje brzmienie:</w:t>
      </w:r>
    </w:p>
    <w:p w14:paraId="07DC84CA" w14:textId="77777777" w:rsidR="00781878" w:rsidRPr="00306A8E" w:rsidRDefault="00781878" w:rsidP="008664DC">
      <w:pPr>
        <w:pStyle w:val="ZLITARTzmartliter"/>
      </w:pPr>
      <w:r w:rsidRPr="00306A8E">
        <w:t>„§ 1. Bank, spółdzielcza kasa oszczędnościowo-kredytowa, bank zrzeszający oraz Krajowa Spółdzielcza Kasa Oszczędnościowo-Kredytowa, które nie dopełniają obowiązku przekazywania informacji i zestawień, o których mowa w</w:t>
      </w:r>
      <w:r w:rsidR="006D4AEF" w:rsidRPr="00306A8E">
        <w:t> </w:t>
      </w:r>
      <w:r w:rsidRPr="00306A8E">
        <w:t>art.</w:t>
      </w:r>
      <w:r w:rsidR="006D4AEF" w:rsidRPr="00306A8E">
        <w:t xml:space="preserve"> </w:t>
      </w:r>
      <w:r w:rsidRPr="00306A8E">
        <w:t>119zp, lub danych, o których mowa w art. 119zs § 2, przekazują je niezgodnie z posiadanymi informacjami, zestawieniami lub danymi, lub zatajają prawdziwe informacje, zestawienia lub dane, lub z naruszeniem terminów określonych w tych przepisach, podlegają karze pieniężnej.”,</w:t>
      </w:r>
    </w:p>
    <w:p w14:paraId="31DEDCC0" w14:textId="77777777" w:rsidR="00E5110C" w:rsidRPr="00306A8E" w:rsidRDefault="00781878" w:rsidP="008664DC">
      <w:pPr>
        <w:pStyle w:val="LITlitera"/>
      </w:pPr>
      <w:r w:rsidRPr="00306A8E">
        <w:t>b)</w:t>
      </w:r>
      <w:r w:rsidRPr="00306A8E">
        <w:tab/>
        <w:t>w § 2 skreśla się wyraz „przedłużenia”;</w:t>
      </w:r>
    </w:p>
    <w:p w14:paraId="19C9215B" w14:textId="1CB27674" w:rsidR="00A34CD0" w:rsidRPr="00306A8E" w:rsidRDefault="009D0019">
      <w:pPr>
        <w:pStyle w:val="PKTpunkt"/>
      </w:pPr>
      <w:r w:rsidRPr="00306A8E">
        <w:lastRenderedPageBreak/>
        <w:t>3</w:t>
      </w:r>
      <w:r w:rsidR="00861C25" w:rsidRPr="00306A8E">
        <w:t>4</w:t>
      </w:r>
      <w:r w:rsidR="00781878" w:rsidRPr="00306A8E">
        <w:t>)</w:t>
      </w:r>
      <w:r w:rsidR="00781878" w:rsidRPr="00306A8E">
        <w:tab/>
      </w:r>
      <w:r w:rsidR="00A34CD0" w:rsidRPr="00306A8E">
        <w:t>po art. 119zzh dodaje się art. 119zzha w brzmieniu:</w:t>
      </w:r>
    </w:p>
    <w:p w14:paraId="729D3E15" w14:textId="00550DD8" w:rsidR="00A34CD0" w:rsidRPr="00DA212A" w:rsidRDefault="00A34CD0" w:rsidP="00B41FC0">
      <w:pPr>
        <w:pStyle w:val="ZARTzmartartykuempunktem"/>
      </w:pPr>
      <w:r w:rsidRPr="00DA212A">
        <w:t>„Art.</w:t>
      </w:r>
      <w:r w:rsidR="00481B15" w:rsidRPr="00B41FC0">
        <w:t> </w:t>
      </w:r>
      <w:r w:rsidRPr="00DA212A">
        <w:t>119zzha.</w:t>
      </w:r>
      <w:r w:rsidR="00481B15" w:rsidRPr="00B41FC0">
        <w:t> </w:t>
      </w:r>
      <w:r w:rsidRPr="00DA212A">
        <w:t>Podmiot świadczący usługi płatnicze, który nie dopełnia obowiązków, o których mowa w art. 119zua i art. 119zva, lub przekazuje niegodnie z</w:t>
      </w:r>
      <w:r w:rsidR="00481B15" w:rsidRPr="00B41FC0">
        <w:t> </w:t>
      </w:r>
      <w:r w:rsidRPr="00DA212A">
        <w:t>posiadanymi informacjami lub danymi, lub zatajają prawdziwe informacje lub dane, podlega karze pieniężnej.”;</w:t>
      </w:r>
    </w:p>
    <w:p w14:paraId="236E1EAF" w14:textId="05771231" w:rsidR="00A34CD0" w:rsidRPr="00306A8E" w:rsidRDefault="009D0019">
      <w:pPr>
        <w:pStyle w:val="PKTpunkt"/>
      </w:pPr>
      <w:r w:rsidRPr="00B41FC0">
        <w:t>3</w:t>
      </w:r>
      <w:r w:rsidR="00861C25" w:rsidRPr="00B41FC0">
        <w:t>5</w:t>
      </w:r>
      <w:r w:rsidR="00A34CD0" w:rsidRPr="00306A8E">
        <w:t>)</w:t>
      </w:r>
      <w:r w:rsidR="00A34CD0" w:rsidRPr="00306A8E">
        <w:tab/>
        <w:t>w art. 119zzj w § 1 wyrazy „o której mowa w art. 119zzh i art. 119zzi” zastępuje się wyrazami „o której mowa w art. 119zzh, art. 119zzi i art. 119zzha”;</w:t>
      </w:r>
    </w:p>
    <w:p w14:paraId="4DC78166" w14:textId="4401914E" w:rsidR="006D4AEF" w:rsidRPr="00306A8E" w:rsidRDefault="009D0019">
      <w:pPr>
        <w:pStyle w:val="PKTpunkt"/>
      </w:pPr>
      <w:r w:rsidRPr="00306A8E">
        <w:t>3</w:t>
      </w:r>
      <w:r w:rsidR="00861C25" w:rsidRPr="00306A8E">
        <w:t>6</w:t>
      </w:r>
      <w:r w:rsidR="00A34CD0" w:rsidRPr="00306A8E">
        <w:t>)</w:t>
      </w:r>
      <w:r w:rsidR="00A34CD0" w:rsidRPr="00306A8E">
        <w:tab/>
      </w:r>
      <w:r w:rsidR="006D4AEF" w:rsidRPr="00306A8E">
        <w:t>art. 119zzk otrzymuje brzmienie:</w:t>
      </w:r>
    </w:p>
    <w:p w14:paraId="79BC031D" w14:textId="77777777" w:rsidR="00E5110C" w:rsidRPr="00306A8E" w:rsidRDefault="006D4AEF" w:rsidP="008664DC">
      <w:pPr>
        <w:pStyle w:val="ZARTzmartartykuempunktem"/>
      </w:pPr>
      <w:r w:rsidRPr="00306A8E">
        <w:t>„Art. 119zzk. W zakresie nieuregulowanym w niniejszym rozdziale do nakładania kary pieniężnej stosuje się odpowiednio przepisy działu IV oraz przepisy działu IVA ustawy z dnia 14 czerwca 1960 r. – Kodeks postępowania administracyjnego.”;</w:t>
      </w:r>
    </w:p>
    <w:p w14:paraId="3CD0604E" w14:textId="54AD406A" w:rsidR="004F4772" w:rsidRPr="00306A8E" w:rsidRDefault="009D0019" w:rsidP="004F4772">
      <w:pPr>
        <w:pStyle w:val="PKTpunkt"/>
      </w:pPr>
      <w:r w:rsidRPr="00306A8E">
        <w:t>3</w:t>
      </w:r>
      <w:r w:rsidR="00861C25" w:rsidRPr="00306A8E">
        <w:t>7</w:t>
      </w:r>
      <w:r w:rsidR="006D4AEF" w:rsidRPr="00306A8E">
        <w:t>)</w:t>
      </w:r>
      <w:r w:rsidR="006D4AEF" w:rsidRPr="00306A8E">
        <w:tab/>
      </w:r>
      <w:r w:rsidR="004F4772" w:rsidRPr="00306A8E">
        <w:t>art. 138n § 3 otrzymuje brzmienie:</w:t>
      </w:r>
    </w:p>
    <w:p w14:paraId="210B520D" w14:textId="77777777" w:rsidR="004F4772" w:rsidRPr="00306A8E" w:rsidRDefault="004F4772" w:rsidP="004F4772">
      <w:pPr>
        <w:pStyle w:val="ZUSTzmustartykuempunktem"/>
      </w:pPr>
      <w:r w:rsidRPr="00306A8E">
        <w:t>„§ 3. Ustalając wynagrodzenia oraz koszty adwokata, radcy prawnego lub doradcy podatkowego, wyznaczonego tymczasowym pełnomocnikiem szczególnym, stosuje się odpowiednio przepisy o kosztach pomocy prawnej udzielonej przez doradcę podatkowego z urzędu, wydane na podstawie art. 41b ust. 2 ustawy z dnia 5 lipca 1996 r. o doradztwie podatkowym (Dz. U. z 2020 r. poz. 130), biorąc pod uwagę niezbędny nakład pracy adwokata, radcy prawnego lub doradcy podatkowego, a także charakter sprawy i wkład pracy adwokata, radcy prawnego lub doradcy podatkowego w przyczynienie się do jej wyjaśnienia i rozstrzygnięcia.”</w:t>
      </w:r>
      <w:r w:rsidR="001F7A06" w:rsidRPr="00306A8E">
        <w:t>;</w:t>
      </w:r>
    </w:p>
    <w:p w14:paraId="4A577BAA" w14:textId="5DC2281B" w:rsidR="004F4772" w:rsidRPr="00306A8E" w:rsidRDefault="00994201" w:rsidP="004F4772">
      <w:pPr>
        <w:pStyle w:val="PKTpunkt"/>
      </w:pPr>
      <w:r w:rsidRPr="00306A8E">
        <w:t>3</w:t>
      </w:r>
      <w:r w:rsidR="00861C25" w:rsidRPr="00306A8E">
        <w:t>8</w:t>
      </w:r>
      <w:r w:rsidR="004F4772" w:rsidRPr="00306A8E">
        <w:t>)</w:t>
      </w:r>
      <w:r w:rsidR="004F4772" w:rsidRPr="00306A8E">
        <w:tab/>
        <w:t>art. 144 § 5 otrzymuje brzmienie:</w:t>
      </w:r>
    </w:p>
    <w:p w14:paraId="192FF26A" w14:textId="77777777" w:rsidR="004F4772" w:rsidRPr="00306A8E" w:rsidRDefault="004F4772" w:rsidP="004F4772">
      <w:pPr>
        <w:pStyle w:val="ZUSTzmustartykuempunktem"/>
      </w:pPr>
      <w:r w:rsidRPr="00306A8E">
        <w:t>„§ 5. Doręczanie pism pełnomocnikowi będącemu adwokatem, radcą prawnym lub doradcą podatkowym oraz organom administracji publicznej następuje za pomocą środków komunikacji elektronicznej albo w siedzibie organu podatkowego lub w miejscu prowadzenia kontroli.”;</w:t>
      </w:r>
    </w:p>
    <w:p w14:paraId="1858B30B" w14:textId="6363884E" w:rsidR="00E13C6E" w:rsidRPr="00306A8E" w:rsidRDefault="00994201" w:rsidP="00E13C6E">
      <w:pPr>
        <w:pStyle w:val="PKTpunkt"/>
      </w:pPr>
      <w:r w:rsidRPr="00306A8E">
        <w:lastRenderedPageBreak/>
        <w:t>3</w:t>
      </w:r>
      <w:r w:rsidR="00861C25" w:rsidRPr="00306A8E">
        <w:t>9</w:t>
      </w:r>
      <w:r w:rsidR="004F4772" w:rsidRPr="00306A8E">
        <w:t>)</w:t>
      </w:r>
      <w:r w:rsidR="004F4772" w:rsidRPr="00306A8E">
        <w:tab/>
        <w:t xml:space="preserve">w art. 151a § 1 </w:t>
      </w:r>
      <w:r w:rsidR="00E13C6E" w:rsidRPr="00306A8E">
        <w:t>otrzymuje brzmienie:</w:t>
      </w:r>
    </w:p>
    <w:p w14:paraId="5F739530" w14:textId="15520B26" w:rsidR="004F4772" w:rsidRPr="00B41FC0" w:rsidRDefault="00E13C6E" w:rsidP="00B41FC0">
      <w:pPr>
        <w:pStyle w:val="ZUSTzmustartykuempunktem"/>
      </w:pPr>
      <w:r w:rsidRPr="00DA212A">
        <w:t>„§</w:t>
      </w:r>
      <w:r w:rsidR="00481B15" w:rsidRPr="00DA212A">
        <w:t> </w:t>
      </w:r>
      <w:r w:rsidRPr="00DA212A">
        <w:t>1.</w:t>
      </w:r>
      <w:r w:rsidR="00481B15" w:rsidRPr="000A79D9">
        <w:t> </w:t>
      </w:r>
      <w:r w:rsidRPr="000A79D9">
        <w:t>Jeżeli podany przez osobę prawną lub jednostkę organizacyjną niemającą osobowości prawnej adres jej si</w:t>
      </w:r>
      <w:r w:rsidRPr="00306A8E">
        <w:t>edziby nie istnieje, został wykreślony z rejestru lub jest niezgodny z odpowiednim rejestrem i nie można ustalić miejsca prowadzenia działalności, pismo pozostawia się w aktach sprawy ze skutkiem doręczenia</w:t>
      </w:r>
      <w:r w:rsidR="004F4772" w:rsidRPr="00306A8E">
        <w:t>.”;</w:t>
      </w:r>
    </w:p>
    <w:p w14:paraId="702F339E" w14:textId="26A149C3" w:rsidR="00994201" w:rsidRPr="00306A8E" w:rsidRDefault="00861C25" w:rsidP="008664DC">
      <w:pPr>
        <w:pStyle w:val="PKTpunkt"/>
      </w:pPr>
      <w:r w:rsidRPr="00306A8E">
        <w:t>40</w:t>
      </w:r>
      <w:r w:rsidR="00994201" w:rsidRPr="00306A8E">
        <w:t>)</w:t>
      </w:r>
      <w:r w:rsidR="00994201" w:rsidRPr="00306A8E">
        <w:tab/>
        <w:t>art. 165b otrzymuje brzmienie:</w:t>
      </w:r>
    </w:p>
    <w:p w14:paraId="5DDC24CA" w14:textId="77777777" w:rsidR="00994201" w:rsidRPr="00306A8E" w:rsidRDefault="00994201" w:rsidP="008664DC">
      <w:pPr>
        <w:pStyle w:val="ZARTzmartartykuempunktem"/>
      </w:pPr>
      <w:r w:rsidRPr="00306A8E">
        <w:t>„Art. 165b</w:t>
      </w:r>
      <w:r w:rsidR="00F35CA4" w:rsidRPr="00306A8E">
        <w:t>. </w:t>
      </w:r>
      <w:r w:rsidRPr="00306A8E">
        <w:t>§ 1. W przypadku ujawnienia w postępowaniu sprawdzającym lub kontroli podatkowej nieprawidłowości co do wywiązywania się przez kontrolowanego z</w:t>
      </w:r>
      <w:r w:rsidR="00301D52" w:rsidRPr="00306A8E">
        <w:t> </w:t>
      </w:r>
      <w:r w:rsidRPr="00306A8E">
        <w:t>obowiązków wynikających z przepisów prawa podatkowego oraz niezłożenia przez podatnika deklaracji lub niedokonania przez niego korekty deklaracji w całości uwzględniającej ujawnione nieprawidłowości, organ podatkowy wydaje postanowienie o</w:t>
      </w:r>
      <w:r w:rsidR="00301D52" w:rsidRPr="00306A8E">
        <w:t> </w:t>
      </w:r>
      <w:r w:rsidRPr="00306A8E">
        <w:t>wszczęciu postępowania podatkowego w sprawie, która była przedmiotem postępowania sprawdzającego lub kontroli podatkowej, nie później niż w terminie 6</w:t>
      </w:r>
      <w:r w:rsidR="00301D52" w:rsidRPr="00306A8E">
        <w:t> </w:t>
      </w:r>
      <w:r w:rsidRPr="00306A8E">
        <w:t>miesięcy od ich zakończenia.</w:t>
      </w:r>
    </w:p>
    <w:p w14:paraId="617C44E7" w14:textId="77777777" w:rsidR="00994201" w:rsidRPr="00306A8E" w:rsidRDefault="00994201" w:rsidP="008664DC">
      <w:pPr>
        <w:pStyle w:val="ZUSTzmustartykuempunktem"/>
      </w:pPr>
      <w:r w:rsidRPr="00306A8E">
        <w:t>§ 2. Przepisu § 1 nie stosuje się w przypadku, gdy złożone przez podatnika, wobec którego prowadzone było post</w:t>
      </w:r>
      <w:r w:rsidR="000C0922" w:rsidRPr="00306A8E">
        <w:t>ę</w:t>
      </w:r>
      <w:r w:rsidRPr="00306A8E">
        <w:t>powanie sprawdzające albo kontrolowanego, wyjaśnienia lub zastrzeżenia do protokołu kontroli zostały w całości uwzględnione przez kontrolujących.</w:t>
      </w:r>
    </w:p>
    <w:p w14:paraId="776C44DB" w14:textId="77777777" w:rsidR="00994201" w:rsidRPr="00306A8E" w:rsidRDefault="00994201" w:rsidP="008664DC">
      <w:pPr>
        <w:pStyle w:val="ZUSTzmustartykuempunktem"/>
      </w:pPr>
      <w:r w:rsidRPr="00306A8E">
        <w:t>§ 3. W przypadku, o którym mowa w § 1, postępowanie podatkowe może być wszczęte także po upływie 6 miesięcy od zakończenia postępowania sprawdzającego lub kontroli podatkowej, jeżeli:</w:t>
      </w:r>
    </w:p>
    <w:p w14:paraId="0F9A77D4" w14:textId="77777777" w:rsidR="00994201" w:rsidRPr="00306A8E" w:rsidRDefault="00994201" w:rsidP="008664DC">
      <w:pPr>
        <w:pStyle w:val="ZPKTzmpktartykuempunktem"/>
      </w:pPr>
      <w:r w:rsidRPr="00306A8E">
        <w:t>1)</w:t>
      </w:r>
      <w:r w:rsidRPr="00306A8E">
        <w:tab/>
        <w:t>podatnik dokona ponownej korekty deklaracji, w której nie zostaną uwzględnione nieprawidłowości ujawnione w postępowaniu sprawdzającym albo w kontroli podatkowej;</w:t>
      </w:r>
    </w:p>
    <w:p w14:paraId="33F3B3A4" w14:textId="77777777" w:rsidR="00994201" w:rsidRPr="00306A8E" w:rsidRDefault="00994201" w:rsidP="008664DC">
      <w:pPr>
        <w:pStyle w:val="ZPKTzmpktartykuempunktem"/>
      </w:pPr>
      <w:r w:rsidRPr="00306A8E">
        <w:t>2)</w:t>
      </w:r>
      <w:r w:rsidRPr="00306A8E">
        <w:tab/>
        <w:t>organ podatkowy otrzyma informacje od organów podatkowych lub od innych organów, uzasadniające wszczęcie postępowania podatkowego.”;</w:t>
      </w:r>
    </w:p>
    <w:p w14:paraId="273F7A30" w14:textId="35E0DF29" w:rsidR="00994201" w:rsidRPr="00306A8E" w:rsidRDefault="00F17DA0" w:rsidP="008664DC">
      <w:pPr>
        <w:pStyle w:val="PKTpunkt"/>
      </w:pPr>
      <w:r w:rsidRPr="00306A8E">
        <w:t>41</w:t>
      </w:r>
      <w:r w:rsidR="00994201" w:rsidRPr="00306A8E">
        <w:t>)</w:t>
      </w:r>
      <w:r w:rsidR="00994201" w:rsidRPr="00306A8E">
        <w:tab/>
        <w:t>uchyla się art. 165c;</w:t>
      </w:r>
    </w:p>
    <w:p w14:paraId="36513CFC" w14:textId="46FD37CC" w:rsidR="004A465A" w:rsidRPr="00306A8E" w:rsidRDefault="009D0019" w:rsidP="008664DC">
      <w:pPr>
        <w:pStyle w:val="PKTpunkt"/>
      </w:pPr>
      <w:r w:rsidRPr="00306A8E">
        <w:lastRenderedPageBreak/>
        <w:t>4</w:t>
      </w:r>
      <w:r w:rsidR="00F17DA0" w:rsidRPr="00306A8E">
        <w:t>2</w:t>
      </w:r>
      <w:r w:rsidR="002B71DF" w:rsidRPr="00306A8E">
        <w:t>)</w:t>
      </w:r>
      <w:r w:rsidR="002B71DF" w:rsidRPr="00306A8E">
        <w:tab/>
      </w:r>
      <w:r w:rsidR="00CC5BC1" w:rsidRPr="00306A8E">
        <w:t xml:space="preserve">w art. 181 po wyrazach „Krajowej Administracji Skarbowej,” wyrazy </w:t>
      </w:r>
      <w:r w:rsidR="00AE5F6F" w:rsidRPr="00306A8E">
        <w:t>„</w:t>
      </w:r>
      <w:r w:rsidR="00CC5BC1" w:rsidRPr="00306A8E">
        <w:t>czynności sprawdzających</w:t>
      </w:r>
      <w:r w:rsidR="00AE5F6F" w:rsidRPr="00306A8E">
        <w:t>”</w:t>
      </w:r>
      <w:r w:rsidR="00CC5BC1" w:rsidRPr="00306A8E">
        <w:t xml:space="preserve"> zastępuje się wyrazami „nabycia sprawdzającego,”;</w:t>
      </w:r>
    </w:p>
    <w:p w14:paraId="1D9CCD78" w14:textId="36FDA114" w:rsidR="004F4772" w:rsidRPr="00306A8E" w:rsidRDefault="009D0019" w:rsidP="008664DC">
      <w:pPr>
        <w:pStyle w:val="PKTpunkt"/>
      </w:pPr>
      <w:r w:rsidRPr="00306A8E">
        <w:t>4</w:t>
      </w:r>
      <w:r w:rsidR="00F17DA0" w:rsidRPr="00306A8E">
        <w:t>3</w:t>
      </w:r>
      <w:r w:rsidR="004F4772" w:rsidRPr="00306A8E">
        <w:t>)</w:t>
      </w:r>
      <w:r w:rsidR="004F4772" w:rsidRPr="00306A8E">
        <w:tab/>
        <w:t>po art. 187 dodaje się art. 187a w brzmieniu:</w:t>
      </w:r>
    </w:p>
    <w:p w14:paraId="2383394E" w14:textId="214D876E" w:rsidR="004F4772" w:rsidRPr="00306A8E" w:rsidRDefault="004F4772" w:rsidP="004F4772">
      <w:pPr>
        <w:pStyle w:val="ZARTzmartartykuempunktem"/>
      </w:pPr>
      <w:r w:rsidRPr="00306A8E">
        <w:t xml:space="preserve">„Art. 187a. § 1. Strona postępowania </w:t>
      </w:r>
      <w:r w:rsidR="009E5AB5" w:rsidRPr="00306A8E">
        <w:t xml:space="preserve">jest </w:t>
      </w:r>
      <w:r w:rsidRPr="00306A8E">
        <w:t xml:space="preserve">obowiązana </w:t>
      </w:r>
      <w:r w:rsidR="004B0604" w:rsidRPr="00306A8E">
        <w:t>powoł</w:t>
      </w:r>
      <w:r w:rsidRPr="00306A8E">
        <w:t>ać wszystkie fakty i dowody będące w jej posiadaniu na etapie kontroli podatkowej lub kontroli celno-skarbowej bez zwłoki, nie później niż do dnia zakończenia kontroli podatkowej lub kontroli celno-skarbowej, aby postępowanie mogło być przeprowadzone sprawnie i bez zwłoki.</w:t>
      </w:r>
    </w:p>
    <w:p w14:paraId="7C3A2E76" w14:textId="77777777" w:rsidR="007D201B" w:rsidRPr="00306A8E" w:rsidRDefault="007D201B" w:rsidP="008664DC">
      <w:pPr>
        <w:pStyle w:val="ZUSTzmustartykuempunktem"/>
      </w:pPr>
      <w:r w:rsidRPr="00306A8E">
        <w:t>§ 2. Jeżeli postępowanie podatkowe w sprawie nie było poprzedzone kontrolą podatkową lub kontrolą celno-skarbową, lub postępowanie podatkowe prowadzone jest na podstawie art. 119g § 1–3 lub 8, termin do wykonania obowiązku określonego w § 1 określa:</w:t>
      </w:r>
    </w:p>
    <w:p w14:paraId="5F156FDC" w14:textId="5CF46490" w:rsidR="007D201B" w:rsidRPr="00306A8E" w:rsidRDefault="007D201B" w:rsidP="008664DC">
      <w:pPr>
        <w:pStyle w:val="ZPKTzmpktartykuempunktem"/>
      </w:pPr>
      <w:r w:rsidRPr="00306A8E">
        <w:t>1)</w:t>
      </w:r>
      <w:r w:rsidRPr="00306A8E">
        <w:tab/>
        <w:t>dzień upływu terminu do wypowiedzenia się w sprawie zebranego materiału dowodowego, wyznaczonego przez organ podatkowy pierwszej instancji na</w:t>
      </w:r>
      <w:r w:rsidR="00481B15" w:rsidRPr="00306A8E">
        <w:t> </w:t>
      </w:r>
      <w:r w:rsidRPr="00306A8E">
        <w:t>podstawie art. 200 § 1 lub 3;</w:t>
      </w:r>
    </w:p>
    <w:p w14:paraId="547122A9" w14:textId="77777777" w:rsidR="007D201B" w:rsidRPr="00306A8E" w:rsidRDefault="007D201B" w:rsidP="008664DC">
      <w:pPr>
        <w:pStyle w:val="ZPKTzmpktartykuempunktem"/>
      </w:pPr>
      <w:r w:rsidRPr="00306A8E">
        <w:t>2)</w:t>
      </w:r>
      <w:r w:rsidRPr="00306A8E">
        <w:tab/>
        <w:t>dzień upływu terminu do wniesienia odwołania – w sprawach określonych w art. 200 § 2.</w:t>
      </w:r>
    </w:p>
    <w:p w14:paraId="134BA223" w14:textId="77777777" w:rsidR="007D201B" w:rsidRPr="00306A8E" w:rsidRDefault="004F4772" w:rsidP="007D201B">
      <w:pPr>
        <w:pStyle w:val="ZUSTzmustartykuempunktem"/>
      </w:pPr>
      <w:r w:rsidRPr="00306A8E">
        <w:t>§ </w:t>
      </w:r>
      <w:r w:rsidR="007D201B" w:rsidRPr="00306A8E">
        <w:t>3</w:t>
      </w:r>
      <w:r w:rsidRPr="00306A8E">
        <w:t>. Fakty i dowody znane stronie, a wskazane po upływie terminu, o którym mowa w § 1</w:t>
      </w:r>
      <w:r w:rsidR="007D201B" w:rsidRPr="00306A8E">
        <w:t xml:space="preserve"> i 2</w:t>
      </w:r>
      <w:r w:rsidRPr="00306A8E">
        <w:t xml:space="preserve">, organ podatkowy pominie, chyba że strona uprawdopodobni, że nie zgłosiła </w:t>
      </w:r>
      <w:r w:rsidR="004B0604" w:rsidRPr="00306A8E">
        <w:t xml:space="preserve">ich </w:t>
      </w:r>
      <w:r w:rsidRPr="00306A8E">
        <w:t>we właściwym czasie bez swojej winy.”</w:t>
      </w:r>
      <w:r w:rsidR="007D201B" w:rsidRPr="00306A8E">
        <w:t>;</w:t>
      </w:r>
    </w:p>
    <w:p w14:paraId="5797CC0A" w14:textId="32C16C0E" w:rsidR="00301D52" w:rsidRPr="00306A8E" w:rsidRDefault="009D0019" w:rsidP="008664DC">
      <w:pPr>
        <w:pStyle w:val="PKTpunkt"/>
      </w:pPr>
      <w:r w:rsidRPr="00306A8E">
        <w:t>4</w:t>
      </w:r>
      <w:r w:rsidR="00F17DA0" w:rsidRPr="00306A8E">
        <w:t>4</w:t>
      </w:r>
      <w:r w:rsidR="00633B89" w:rsidRPr="00306A8E">
        <w:t>)</w:t>
      </w:r>
      <w:r w:rsidR="00301D52" w:rsidRPr="00306A8E">
        <w:tab/>
        <w:t>w art. 262 w § 1 wprowadzenie do wyliczenia otrzymuje brzmienie:</w:t>
      </w:r>
    </w:p>
    <w:p w14:paraId="757B85BA" w14:textId="77777777" w:rsidR="00301D52" w:rsidRPr="00306A8E" w:rsidRDefault="00301D52" w:rsidP="008664DC">
      <w:pPr>
        <w:pStyle w:val="ZUSTzmustartykuempunktem"/>
      </w:pPr>
      <w:r w:rsidRPr="00306A8E">
        <w:t>„Strona, pełnomocnik strony, kontrahent, świadek lub biegły, którzy mimo prawidłowego wezwania organu podatkowego:”;</w:t>
      </w:r>
    </w:p>
    <w:p w14:paraId="1EC63891" w14:textId="51ACB1D1" w:rsidR="00563331" w:rsidRPr="00306A8E" w:rsidRDefault="009D0019" w:rsidP="00563331">
      <w:pPr>
        <w:pStyle w:val="PKTpunkt"/>
      </w:pPr>
      <w:r w:rsidRPr="00306A8E">
        <w:t>4</w:t>
      </w:r>
      <w:r w:rsidR="00F17DA0" w:rsidRPr="00306A8E">
        <w:t>5</w:t>
      </w:r>
      <w:r w:rsidR="00301D52" w:rsidRPr="00306A8E">
        <w:t>)</w:t>
      </w:r>
      <w:r w:rsidR="00301D52" w:rsidRPr="00306A8E">
        <w:tab/>
      </w:r>
      <w:r w:rsidR="00563331" w:rsidRPr="00306A8E">
        <w:t>w art. 272 zdanie wstępne otrzymuje brzmienie:</w:t>
      </w:r>
    </w:p>
    <w:p w14:paraId="3574E03A" w14:textId="77777777" w:rsidR="003F4E62" w:rsidRPr="00306A8E" w:rsidRDefault="00563331" w:rsidP="008664DC">
      <w:pPr>
        <w:pStyle w:val="ZARTzmartartykuempunktem"/>
      </w:pPr>
      <w:r w:rsidRPr="00306A8E">
        <w:t>„Organy podatkowe pierwszej instancji, z wyłączeni</w:t>
      </w:r>
      <w:r w:rsidR="00083EB0" w:rsidRPr="00306A8E">
        <w:t>em naczelnika urzędu skarbowego</w:t>
      </w:r>
      <w:r w:rsidRPr="00306A8E">
        <w:t xml:space="preserve"> dokonują czynności sprawdzających, mających na celu:”</w:t>
      </w:r>
      <w:r w:rsidR="00083EB0" w:rsidRPr="00306A8E">
        <w:t>;</w:t>
      </w:r>
    </w:p>
    <w:p w14:paraId="5FCAEAD5" w14:textId="244CB91B" w:rsidR="00083EB0" w:rsidRPr="00306A8E" w:rsidRDefault="009D0019">
      <w:pPr>
        <w:pStyle w:val="PKTpunkt"/>
      </w:pPr>
      <w:r w:rsidRPr="00306A8E">
        <w:t>4</w:t>
      </w:r>
      <w:r w:rsidR="00F17DA0" w:rsidRPr="00306A8E">
        <w:t>6</w:t>
      </w:r>
      <w:r w:rsidR="00083EB0" w:rsidRPr="00306A8E">
        <w:t>)</w:t>
      </w:r>
      <w:r w:rsidR="00083EB0" w:rsidRPr="00306A8E">
        <w:tab/>
        <w:t>uchyla się art. 272a;</w:t>
      </w:r>
    </w:p>
    <w:p w14:paraId="7CF005AF" w14:textId="2E65FABB" w:rsidR="00867586" w:rsidRPr="00306A8E" w:rsidRDefault="009D0019" w:rsidP="00867586">
      <w:pPr>
        <w:pStyle w:val="PKTpunkt"/>
      </w:pPr>
      <w:r w:rsidRPr="00306A8E">
        <w:lastRenderedPageBreak/>
        <w:t>4</w:t>
      </w:r>
      <w:r w:rsidR="00F17DA0" w:rsidRPr="00306A8E">
        <w:t>7</w:t>
      </w:r>
      <w:r w:rsidR="00867586" w:rsidRPr="00306A8E">
        <w:t>)</w:t>
      </w:r>
      <w:r w:rsidR="00867586" w:rsidRPr="00306A8E">
        <w:tab/>
        <w:t>w art. 274c:</w:t>
      </w:r>
    </w:p>
    <w:p w14:paraId="0DA682B3" w14:textId="0FFA112A" w:rsidR="00867586" w:rsidRPr="00306A8E" w:rsidRDefault="00867586" w:rsidP="00B41FC0">
      <w:pPr>
        <w:pStyle w:val="LITlitera"/>
      </w:pPr>
      <w:r w:rsidRPr="00306A8E">
        <w:t>a)</w:t>
      </w:r>
      <w:r w:rsidRPr="00306A8E">
        <w:tab/>
        <w:t>w § 1 skreśla się wyrazy „lub kontrolą podatkową”,</w:t>
      </w:r>
    </w:p>
    <w:p w14:paraId="26CC36FD" w14:textId="1C3476A2" w:rsidR="00867586" w:rsidRPr="00306A8E" w:rsidRDefault="00867586" w:rsidP="00B41FC0">
      <w:pPr>
        <w:pStyle w:val="LITlitera"/>
      </w:pPr>
      <w:r w:rsidRPr="00306A8E">
        <w:t>b)</w:t>
      </w:r>
      <w:r w:rsidRPr="00306A8E">
        <w:tab/>
        <w:t>uchyla się § 1a i § 2;</w:t>
      </w:r>
    </w:p>
    <w:p w14:paraId="069FDE73" w14:textId="4459D1CA" w:rsidR="00083EB0" w:rsidRPr="00306A8E" w:rsidRDefault="009D0019" w:rsidP="008664DC">
      <w:pPr>
        <w:pStyle w:val="PKTpunkt"/>
      </w:pPr>
      <w:r w:rsidRPr="00306A8E">
        <w:t>4</w:t>
      </w:r>
      <w:r w:rsidR="00F17DA0" w:rsidRPr="00306A8E">
        <w:t>8</w:t>
      </w:r>
      <w:r w:rsidR="00083EB0" w:rsidRPr="00306A8E">
        <w:t>)</w:t>
      </w:r>
      <w:r w:rsidR="00083EB0" w:rsidRPr="00306A8E">
        <w:tab/>
        <w:t>w art. 275 § 2 otrzymuje brzmienie:</w:t>
      </w:r>
    </w:p>
    <w:p w14:paraId="3E2598ED" w14:textId="77777777" w:rsidR="00083EB0" w:rsidRPr="00306A8E" w:rsidRDefault="00083EB0" w:rsidP="006F7B03">
      <w:pPr>
        <w:pStyle w:val="ZARTzmartartykuempunktem"/>
      </w:pPr>
      <w:r w:rsidRPr="00306A8E">
        <w:t>„§ 2. Banki, na żądanie organu podatkowego, są obowiązane do sporządzania i przekazywania informacji o zdarzeniach stanowiących podstawę do skorzystania przez podatnika z ulg podatkowych, jeżeli zostały wykazane w deklaracji złożonej przez podatnika.”;</w:t>
      </w:r>
    </w:p>
    <w:p w14:paraId="436889F3" w14:textId="161D328B" w:rsidR="00083EB0" w:rsidRPr="00306A8E" w:rsidRDefault="009D0019" w:rsidP="008664DC">
      <w:pPr>
        <w:pStyle w:val="PKTpunkt"/>
      </w:pPr>
      <w:r w:rsidRPr="00306A8E">
        <w:t>4</w:t>
      </w:r>
      <w:r w:rsidR="00F17DA0" w:rsidRPr="00306A8E">
        <w:t>9</w:t>
      </w:r>
      <w:r w:rsidR="00083EB0" w:rsidRPr="00306A8E">
        <w:t>)</w:t>
      </w:r>
      <w:r w:rsidR="00083EB0" w:rsidRPr="00306A8E">
        <w:tab/>
        <w:t>w art. 276:</w:t>
      </w:r>
    </w:p>
    <w:p w14:paraId="1C80FE8E" w14:textId="77777777" w:rsidR="00083EB0" w:rsidRPr="00306A8E" w:rsidRDefault="00083EB0" w:rsidP="008664DC">
      <w:pPr>
        <w:pStyle w:val="LITlitera"/>
      </w:pPr>
      <w:r w:rsidRPr="00306A8E">
        <w:t>a)</w:t>
      </w:r>
      <w:r w:rsidRPr="00306A8E">
        <w:tab/>
        <w:t>§ 1 otrzymuje brzmienie:</w:t>
      </w:r>
    </w:p>
    <w:p w14:paraId="1BB247CF" w14:textId="77777777" w:rsidR="00083EB0" w:rsidRPr="00306A8E" w:rsidRDefault="00083EB0" w:rsidP="006F7B03">
      <w:pPr>
        <w:pStyle w:val="ZARTzmartartykuempunktem"/>
      </w:pPr>
      <w:r w:rsidRPr="00306A8E">
        <w:t>„§ 1. Organ podatkowy, za zgodą podatnika, może dokonać oględzin lokalu mieszkalnego lub części tego lokalu, jeżeli jest to niezbędne do zweryfikowania zgodności stanu faktycznego z danymi wynikającymi ze złożonej przez podatnika deklaracji.”,</w:t>
      </w:r>
    </w:p>
    <w:p w14:paraId="217988D9" w14:textId="77777777" w:rsidR="00083EB0" w:rsidRPr="00306A8E" w:rsidRDefault="00083EB0" w:rsidP="008664DC">
      <w:pPr>
        <w:pStyle w:val="LITlitera"/>
      </w:pPr>
      <w:r w:rsidRPr="00306A8E">
        <w:t>b)</w:t>
      </w:r>
      <w:r w:rsidRPr="00306A8E">
        <w:tab/>
        <w:t>uchyla się § 5;</w:t>
      </w:r>
    </w:p>
    <w:p w14:paraId="4E83AC98" w14:textId="15DD311A" w:rsidR="00083EB0" w:rsidRPr="00306A8E" w:rsidRDefault="00F17DA0" w:rsidP="008664DC">
      <w:pPr>
        <w:pStyle w:val="PKTpunkt"/>
      </w:pPr>
      <w:r w:rsidRPr="00306A8E">
        <w:t>50</w:t>
      </w:r>
      <w:r w:rsidR="00083EB0" w:rsidRPr="00306A8E">
        <w:t>)</w:t>
      </w:r>
      <w:r w:rsidR="00083EB0" w:rsidRPr="00306A8E">
        <w:tab/>
        <w:t>w art. 281 § 1 otrzymuje brzmienie:</w:t>
      </w:r>
    </w:p>
    <w:p w14:paraId="2C81332A" w14:textId="77777777" w:rsidR="00083EB0" w:rsidRPr="00306A8E" w:rsidRDefault="00083EB0" w:rsidP="006F7B03">
      <w:pPr>
        <w:pStyle w:val="ZARTzmartartykuempunktem"/>
      </w:pPr>
      <w:r w:rsidRPr="00306A8E">
        <w:t>„§ 1. Organy podatkowe pierwszej instancji, z wyłączeniem naczelnika urzędu skarbowego, przeprowadzają kontrolę podatkową u podatników, płatników, inkasentów oraz następców prawnych, zwanych dalej „kontrolowanymi”.”;</w:t>
      </w:r>
    </w:p>
    <w:p w14:paraId="739493F8" w14:textId="0FDD6E98" w:rsidR="00397298" w:rsidRPr="00306A8E" w:rsidRDefault="00F17DA0" w:rsidP="008664DC">
      <w:pPr>
        <w:pStyle w:val="PKTpunkt"/>
      </w:pPr>
      <w:r w:rsidRPr="00306A8E">
        <w:t>51</w:t>
      </w:r>
      <w:r w:rsidR="003F4E62" w:rsidRPr="00306A8E">
        <w:t>)</w:t>
      </w:r>
      <w:r w:rsidR="003F4E62" w:rsidRPr="00306A8E">
        <w:tab/>
      </w:r>
      <w:r w:rsidR="00397298" w:rsidRPr="00306A8E">
        <w:t>w art. 283 w § 1 uchyla się pkt 1 i 3;</w:t>
      </w:r>
    </w:p>
    <w:p w14:paraId="25FD7666" w14:textId="1AA73AB5" w:rsidR="00397298" w:rsidRPr="00306A8E" w:rsidRDefault="009D0019" w:rsidP="008664DC">
      <w:pPr>
        <w:pStyle w:val="PKTpunkt"/>
      </w:pPr>
      <w:r w:rsidRPr="00306A8E">
        <w:t>5</w:t>
      </w:r>
      <w:r w:rsidR="00F17DA0" w:rsidRPr="00306A8E">
        <w:t>2</w:t>
      </w:r>
      <w:r w:rsidR="00397298" w:rsidRPr="00306A8E">
        <w:t>)</w:t>
      </w:r>
      <w:r w:rsidR="00397298" w:rsidRPr="00306A8E">
        <w:tab/>
        <w:t>uchyla się art. 284ab;</w:t>
      </w:r>
    </w:p>
    <w:p w14:paraId="07B3F0B7" w14:textId="52EF5279" w:rsidR="00397298" w:rsidRPr="00306A8E" w:rsidRDefault="009D0019" w:rsidP="008664DC">
      <w:pPr>
        <w:pStyle w:val="PKTpunkt"/>
      </w:pPr>
      <w:r w:rsidRPr="00306A8E">
        <w:t>5</w:t>
      </w:r>
      <w:r w:rsidR="00F17DA0" w:rsidRPr="00306A8E">
        <w:t>3</w:t>
      </w:r>
      <w:r w:rsidR="00397298" w:rsidRPr="00306A8E">
        <w:t>)</w:t>
      </w:r>
      <w:r w:rsidR="00397298" w:rsidRPr="00306A8E">
        <w:tab/>
        <w:t>uchyla się art. 291c;</w:t>
      </w:r>
    </w:p>
    <w:p w14:paraId="1D263ECD" w14:textId="6127F155" w:rsidR="00CC5BC1" w:rsidRPr="00306A8E" w:rsidRDefault="009D0019">
      <w:pPr>
        <w:pStyle w:val="PKTpunkt"/>
      </w:pPr>
      <w:r w:rsidRPr="00306A8E">
        <w:t>5</w:t>
      </w:r>
      <w:r w:rsidR="00F17DA0" w:rsidRPr="00306A8E">
        <w:t>4</w:t>
      </w:r>
      <w:r w:rsidR="00397298" w:rsidRPr="00306A8E">
        <w:t>)</w:t>
      </w:r>
      <w:r w:rsidR="00397298" w:rsidRPr="00306A8E">
        <w:tab/>
      </w:r>
      <w:r w:rsidR="007D201B" w:rsidRPr="00306A8E">
        <w:t xml:space="preserve">w </w:t>
      </w:r>
      <w:r w:rsidR="00633B89" w:rsidRPr="00306A8E">
        <w:t>art</w:t>
      </w:r>
      <w:r w:rsidR="007D201B" w:rsidRPr="00306A8E">
        <w:t>. 293 w § 2</w:t>
      </w:r>
      <w:r w:rsidR="00CC5BC1" w:rsidRPr="00306A8E">
        <w:t>:</w:t>
      </w:r>
    </w:p>
    <w:p w14:paraId="460F74F4" w14:textId="4CB0B581" w:rsidR="00CC5BC1" w:rsidRPr="00306A8E" w:rsidRDefault="00314523" w:rsidP="00B41FC0">
      <w:pPr>
        <w:pStyle w:val="LITlitera"/>
      </w:pPr>
      <w:r w:rsidRPr="00306A8E">
        <w:rPr>
          <w:bCs w:val="0"/>
        </w:rPr>
        <w:t>a</w:t>
      </w:r>
      <w:r w:rsidR="00CC5BC1" w:rsidRPr="00306A8E">
        <w:rPr>
          <w:bCs w:val="0"/>
        </w:rPr>
        <w:t>)</w:t>
      </w:r>
      <w:r w:rsidR="00CC5BC1" w:rsidRPr="00306A8E">
        <w:rPr>
          <w:bCs w:val="0"/>
        </w:rPr>
        <w:tab/>
      </w:r>
      <w:r w:rsidRPr="00306A8E">
        <w:rPr>
          <w:bCs w:val="0"/>
        </w:rPr>
        <w:t xml:space="preserve">w </w:t>
      </w:r>
      <w:r w:rsidR="00CC5BC1" w:rsidRPr="00306A8E">
        <w:rPr>
          <w:bCs w:val="0"/>
        </w:rPr>
        <w:t xml:space="preserve">pkt 3 </w:t>
      </w:r>
      <w:r w:rsidRPr="00306A8E">
        <w:rPr>
          <w:bCs w:val="0"/>
        </w:rPr>
        <w:t>po wyrazach „postępowania podatkowego,” dodaje się wyrazy „</w:t>
      </w:r>
      <w:r w:rsidRPr="00306A8E">
        <w:t>p</w:t>
      </w:r>
      <w:r w:rsidR="00CC5BC1" w:rsidRPr="00306A8E">
        <w:t>ostępowania sprawdzającego,</w:t>
      </w:r>
      <w:r w:rsidR="00E13C6E" w:rsidRPr="00306A8E">
        <w:t>”</w:t>
      </w:r>
      <w:r w:rsidR="00CC5BC1" w:rsidRPr="00306A8E">
        <w:t>,</w:t>
      </w:r>
    </w:p>
    <w:p w14:paraId="5A068137" w14:textId="29B145BE" w:rsidR="007D201B" w:rsidRPr="00306A8E" w:rsidRDefault="00314523" w:rsidP="00B41FC0">
      <w:pPr>
        <w:pStyle w:val="LITlitera"/>
      </w:pPr>
      <w:r w:rsidRPr="00306A8E">
        <w:lastRenderedPageBreak/>
        <w:t>b</w:t>
      </w:r>
      <w:r w:rsidR="00CC5BC1" w:rsidRPr="00306A8E">
        <w:t>)</w:t>
      </w:r>
      <w:r w:rsidR="00654D9A" w:rsidRPr="00306A8E">
        <w:tab/>
      </w:r>
      <w:r w:rsidR="007D201B" w:rsidRPr="00306A8E">
        <w:t>w pkt 1</w:t>
      </w:r>
      <w:r w:rsidR="001834C5" w:rsidRPr="00306A8E">
        <w:t>2</w:t>
      </w:r>
      <w:r w:rsidR="007D201B" w:rsidRPr="00306A8E">
        <w:t xml:space="preserve"> kropkę zastępuje się średnikiem i dodaje się pkt 1</w:t>
      </w:r>
      <w:r w:rsidR="001834C5" w:rsidRPr="00306A8E">
        <w:t>3</w:t>
      </w:r>
      <w:r w:rsidR="007D201B" w:rsidRPr="00306A8E">
        <w:t xml:space="preserve"> w</w:t>
      </w:r>
      <w:r w:rsidR="00633B89" w:rsidRPr="00306A8E">
        <w:t> </w:t>
      </w:r>
      <w:r w:rsidR="007D201B" w:rsidRPr="00306A8E">
        <w:t>brzmieniu:</w:t>
      </w:r>
    </w:p>
    <w:p w14:paraId="524103CD" w14:textId="377E2C58" w:rsidR="007D201B" w:rsidRPr="00306A8E" w:rsidRDefault="00E5138F" w:rsidP="00B41FC0">
      <w:pPr>
        <w:pStyle w:val="ZLITPKTzmpktliter"/>
      </w:pPr>
      <w:r w:rsidRPr="00306A8E">
        <w:rPr>
          <w:bCs w:val="0"/>
        </w:rPr>
        <w:t>„1</w:t>
      </w:r>
      <w:r w:rsidR="001834C5" w:rsidRPr="00306A8E">
        <w:rPr>
          <w:bCs w:val="0"/>
        </w:rPr>
        <w:t>3</w:t>
      </w:r>
      <w:r w:rsidR="007D201B" w:rsidRPr="00306A8E">
        <w:rPr>
          <w:bCs w:val="0"/>
        </w:rPr>
        <w:t>)</w:t>
      </w:r>
      <w:r w:rsidR="007D201B" w:rsidRPr="00306A8E">
        <w:rPr>
          <w:bCs w:val="0"/>
        </w:rPr>
        <w:tab/>
      </w:r>
      <w:r w:rsidR="00633B89" w:rsidRPr="00306A8E">
        <w:rPr>
          <w:bCs w:val="0"/>
        </w:rPr>
        <w:t>aktach dokumentujących nabycie sprawdzające</w:t>
      </w:r>
      <w:r w:rsidR="00397298" w:rsidRPr="00306A8E">
        <w:t>.”;</w:t>
      </w:r>
    </w:p>
    <w:p w14:paraId="233BA81D" w14:textId="63AC46BE" w:rsidR="00397298" w:rsidRPr="00306A8E" w:rsidRDefault="009D0019" w:rsidP="008664DC">
      <w:pPr>
        <w:pStyle w:val="PKTpunkt"/>
      </w:pPr>
      <w:r w:rsidRPr="00306A8E">
        <w:t>5</w:t>
      </w:r>
      <w:r w:rsidR="00F17DA0" w:rsidRPr="00306A8E">
        <w:t>5</w:t>
      </w:r>
      <w:r w:rsidR="00397298" w:rsidRPr="00306A8E">
        <w:t>)</w:t>
      </w:r>
      <w:r w:rsidR="00397298" w:rsidRPr="00306A8E">
        <w:tab/>
        <w:t>w art. 294 w § 2:</w:t>
      </w:r>
    </w:p>
    <w:p w14:paraId="42AD35CE" w14:textId="77777777" w:rsidR="00397298" w:rsidRPr="00306A8E" w:rsidRDefault="00397298" w:rsidP="008664DC">
      <w:pPr>
        <w:pStyle w:val="LITlitera"/>
      </w:pPr>
      <w:r w:rsidRPr="00306A8E">
        <w:t>a)</w:t>
      </w:r>
      <w:r w:rsidRPr="00306A8E">
        <w:tab/>
        <w:t>uchyla się pkt 2,</w:t>
      </w:r>
    </w:p>
    <w:p w14:paraId="09F5EE70" w14:textId="77777777" w:rsidR="00397298" w:rsidRPr="00306A8E" w:rsidRDefault="00397298" w:rsidP="008664DC">
      <w:pPr>
        <w:pStyle w:val="LITlitera"/>
      </w:pPr>
      <w:r w:rsidRPr="00306A8E">
        <w:t>b)</w:t>
      </w:r>
      <w:r w:rsidRPr="00306A8E">
        <w:tab/>
        <w:t>pkt 3 otrzymuje brzmienie:</w:t>
      </w:r>
    </w:p>
    <w:p w14:paraId="3AC906EB" w14:textId="77777777" w:rsidR="00397298" w:rsidRPr="00306A8E" w:rsidRDefault="00397298" w:rsidP="008664DC">
      <w:pPr>
        <w:pStyle w:val="ZLITPKTzmpktliter"/>
      </w:pPr>
      <w:r w:rsidRPr="00306A8E">
        <w:t>„3)</w:t>
      </w:r>
      <w:r w:rsidRPr="00306A8E">
        <w:tab/>
        <w:t>aktach postępowania sprawdzającego, kontroli celno-skarbowej, postępowania podatkowego oraz aktach postępowania w sprawach o przestępstwa skarbowe lub wykroczenia skarbowe;”;</w:t>
      </w:r>
    </w:p>
    <w:p w14:paraId="4D1B431B" w14:textId="2DB83282" w:rsidR="00397298" w:rsidRPr="00306A8E" w:rsidRDefault="009D0019" w:rsidP="008664DC">
      <w:pPr>
        <w:pStyle w:val="PKTpunkt"/>
      </w:pPr>
      <w:r w:rsidRPr="00306A8E">
        <w:t>5</w:t>
      </w:r>
      <w:r w:rsidR="00F17DA0" w:rsidRPr="00306A8E">
        <w:t>6</w:t>
      </w:r>
      <w:r w:rsidR="00397298" w:rsidRPr="00306A8E">
        <w:t>)</w:t>
      </w:r>
      <w:r w:rsidR="00397298" w:rsidRPr="00306A8E">
        <w:tab/>
        <w:t>w art. 297 w § 1 pkt 1 i 2 otrzymują brzmienie:</w:t>
      </w:r>
    </w:p>
    <w:p w14:paraId="29EA4591" w14:textId="77777777" w:rsidR="00397298" w:rsidRPr="00306A8E" w:rsidRDefault="00397298" w:rsidP="008664DC">
      <w:pPr>
        <w:pStyle w:val="ZPKTzmpktartykuempunktem"/>
      </w:pPr>
      <w:r w:rsidRPr="00306A8E">
        <w:t>„1)</w:t>
      </w:r>
      <w:r w:rsidRPr="00306A8E">
        <w:tab/>
        <w:t xml:space="preserve">ministrowi właściwemu do spraw finansów publicznych, Szefowi Krajowej Administracji Skarbowej, dyrektorowi izby administracji skarbowej </w:t>
      </w:r>
      <w:r w:rsidR="009E612B" w:rsidRPr="00306A8E">
        <w:t>–</w:t>
      </w:r>
      <w:r w:rsidRPr="00306A8E">
        <w:t xml:space="preserve"> w toku postępowania podatkowego, postępowania w sprawach o przestępstwa skarbowe lub wykroczenia skarbowe, postępowania sprawdzającego lub kontroli celno-skarbowej;</w:t>
      </w:r>
    </w:p>
    <w:p w14:paraId="1B7B8E97" w14:textId="77777777" w:rsidR="00397298" w:rsidRPr="00306A8E" w:rsidRDefault="00397298">
      <w:pPr>
        <w:pStyle w:val="ZPKTzmpktartykuempunktem"/>
      </w:pPr>
      <w:r w:rsidRPr="00306A8E">
        <w:t>2)</w:t>
      </w:r>
      <w:r w:rsidRPr="00306A8E">
        <w:tab/>
        <w:t xml:space="preserve">innym naczelnikom urzędów skarbowych lub naczelnikom urzędów celno-skarbowych </w:t>
      </w:r>
      <w:r w:rsidR="009E612B" w:rsidRPr="00306A8E">
        <w:t>–</w:t>
      </w:r>
      <w:r w:rsidRPr="00306A8E">
        <w:t xml:space="preserve"> w związku ze wszczętym postępowaniem podatkowym, postępowaniem w sprawach o przestępstwa skarbowe lub wykroczenia skarbowe, postępowaniem sprawdzającym, kontrolą celno-skarbową lub w związku z</w:t>
      </w:r>
      <w:r w:rsidR="009E612B" w:rsidRPr="00306A8E">
        <w:t> </w:t>
      </w:r>
      <w:r w:rsidRPr="00306A8E">
        <w:t>postępowaniem przejętym w trybie art. 18d;”.</w:t>
      </w:r>
    </w:p>
    <w:p w14:paraId="6E19F232" w14:textId="2FD7B7A2" w:rsidR="009E612B" w:rsidRPr="00306A8E" w:rsidRDefault="00916DE8" w:rsidP="008664DC">
      <w:pPr>
        <w:pStyle w:val="ARTartustawynprozporzdzenia"/>
      </w:pPr>
      <w:r w:rsidRPr="00306A8E">
        <w:rPr>
          <w:rStyle w:val="Ppogrubienie"/>
        </w:rPr>
        <w:t>Art. </w:t>
      </w:r>
      <w:r w:rsidR="003134A2" w:rsidRPr="00306A8E">
        <w:rPr>
          <w:rStyle w:val="Ppogrubienie"/>
        </w:rPr>
        <w:t>1</w:t>
      </w:r>
      <w:r w:rsidR="000B271F" w:rsidRPr="00306A8E">
        <w:rPr>
          <w:rStyle w:val="Ppogrubienie"/>
        </w:rPr>
        <w:t>2</w:t>
      </w:r>
      <w:r w:rsidRPr="00306A8E">
        <w:rPr>
          <w:lang w:val="pl"/>
        </w:rPr>
        <w:t>.</w:t>
      </w:r>
      <w:r w:rsidRPr="00306A8E">
        <w:t> </w:t>
      </w:r>
      <w:r w:rsidR="009E612B" w:rsidRPr="00306A8E">
        <w:t>W ustawie z dnia 29 sierpnia 1997 r. – Prawo bankowe (Dz. U. z 2019 r. poz.</w:t>
      </w:r>
      <w:r w:rsidR="001F7A06" w:rsidRPr="00306A8E">
        <w:t> </w:t>
      </w:r>
      <w:r w:rsidR="009E612B" w:rsidRPr="00306A8E">
        <w:t>2357 oraz z 2020 r. poz. 284, 288, 321</w:t>
      </w:r>
      <w:r w:rsidR="00EF4F38" w:rsidRPr="00306A8E">
        <w:t xml:space="preserve">, </w:t>
      </w:r>
      <w:r w:rsidR="009E612B" w:rsidRPr="00306A8E">
        <w:t>1086</w:t>
      </w:r>
      <w:r w:rsidR="00EF4F38" w:rsidRPr="00306A8E">
        <w:t xml:space="preserve"> i 1639</w:t>
      </w:r>
      <w:r w:rsidR="009E612B" w:rsidRPr="00306A8E">
        <w:t>) w art. 105 w ust. 1 w pkt 2 lit. e tiret czwarte otrzymuje brzmienie:</w:t>
      </w:r>
    </w:p>
    <w:p w14:paraId="746D62F8" w14:textId="77777777" w:rsidR="009E612B" w:rsidRPr="00306A8E" w:rsidRDefault="009E612B" w:rsidP="008664DC">
      <w:pPr>
        <w:pStyle w:val="ZTIRzmtirartykuempunktem"/>
      </w:pPr>
      <w:r w:rsidRPr="00306A8E">
        <w:t>„–</w:t>
      </w:r>
      <w:r w:rsidRPr="00306A8E">
        <w:tab/>
        <w:t xml:space="preserve">w związku z wszczętą kontrolą celno-skarbową, postępowaniem sprawdzającym albo toczącym się postępowaniem podatkowym albo czynnościami audytowymi, o których mowa w </w:t>
      </w:r>
      <w:hyperlink r:id="rId9" w:anchor="mip48706559" w:history="1">
        <w:r w:rsidRPr="00306A8E">
          <w:t>art. 99a pkt 2</w:t>
        </w:r>
      </w:hyperlink>
      <w:r w:rsidRPr="00306A8E">
        <w:t xml:space="preserve"> ustawy z dnia 16 listopada 2016 r. o Krajowej Administracji Skarbowej,”.</w:t>
      </w:r>
    </w:p>
    <w:p w14:paraId="237AB935" w14:textId="333C5ABE" w:rsidR="00916DE8" w:rsidRPr="00306A8E" w:rsidRDefault="009E612B" w:rsidP="008664DC">
      <w:pPr>
        <w:pStyle w:val="ARTartustawynprozporzdzenia"/>
        <w:rPr>
          <w:lang w:val="pl"/>
        </w:rPr>
      </w:pPr>
      <w:r w:rsidRPr="00306A8E">
        <w:rPr>
          <w:rStyle w:val="Ppogrubienie"/>
        </w:rPr>
        <w:lastRenderedPageBreak/>
        <w:t>Art. </w:t>
      </w:r>
      <w:r w:rsidR="003134A2" w:rsidRPr="00306A8E">
        <w:rPr>
          <w:rStyle w:val="Ppogrubienie"/>
        </w:rPr>
        <w:t>1</w:t>
      </w:r>
      <w:r w:rsidR="000B271F" w:rsidRPr="00306A8E">
        <w:rPr>
          <w:rStyle w:val="Ppogrubienie"/>
        </w:rPr>
        <w:t>3</w:t>
      </w:r>
      <w:r w:rsidRPr="00306A8E">
        <w:rPr>
          <w:rStyle w:val="Ppogrubienie"/>
        </w:rPr>
        <w:t>.</w:t>
      </w:r>
      <w:r w:rsidRPr="00306A8E">
        <w:t> </w:t>
      </w:r>
      <w:r w:rsidR="00916DE8" w:rsidRPr="00306A8E">
        <w:rPr>
          <w:lang w:val="pl"/>
        </w:rPr>
        <w:t xml:space="preserve">W ustawie z dnia 10 września 1999 r. </w:t>
      </w:r>
      <w:r w:rsidR="00916DE8" w:rsidRPr="00306A8E">
        <w:t xml:space="preserve">– </w:t>
      </w:r>
      <w:r w:rsidR="00916DE8" w:rsidRPr="00306A8E">
        <w:rPr>
          <w:lang w:val="pl"/>
        </w:rPr>
        <w:t>Kodeks karny skarbowy (Dz. U. z 2020</w:t>
      </w:r>
      <w:r w:rsidR="00BF268D" w:rsidRPr="00306A8E">
        <w:t> </w:t>
      </w:r>
      <w:r w:rsidR="00916DE8" w:rsidRPr="00306A8E">
        <w:rPr>
          <w:lang w:val="pl"/>
        </w:rPr>
        <w:t>r. poz. 19</w:t>
      </w:r>
      <w:r w:rsidR="00916DE8" w:rsidRPr="00306A8E">
        <w:t>, 568</w:t>
      </w:r>
      <w:r w:rsidR="009D0019" w:rsidRPr="00306A8E">
        <w:t xml:space="preserve">, </w:t>
      </w:r>
      <w:r w:rsidR="00916DE8" w:rsidRPr="00306A8E">
        <w:t>695</w:t>
      </w:r>
      <w:r w:rsidR="009D0019" w:rsidRPr="00306A8E">
        <w:t xml:space="preserve"> i 1106</w:t>
      </w:r>
      <w:r w:rsidR="00916DE8" w:rsidRPr="00306A8E">
        <w:rPr>
          <w:lang w:val="pl"/>
        </w:rPr>
        <w:t>) wprowadza się następujące zmiany:</w:t>
      </w:r>
    </w:p>
    <w:p w14:paraId="50AFD63F" w14:textId="7D36BD2A" w:rsidR="00D12FC1" w:rsidRPr="00306A8E" w:rsidRDefault="000B271F">
      <w:pPr>
        <w:pStyle w:val="PKTpunkt"/>
      </w:pPr>
      <w:r w:rsidRPr="00306A8E">
        <w:t>1</w:t>
      </w:r>
      <w:r w:rsidR="00B5337B" w:rsidRPr="00306A8E">
        <w:t>)</w:t>
      </w:r>
      <w:r w:rsidR="00B5337B" w:rsidRPr="00306A8E">
        <w:tab/>
      </w:r>
      <w:r w:rsidR="00916DE8" w:rsidRPr="00306A8E">
        <w:rPr>
          <w:lang w:val="pl"/>
        </w:rPr>
        <w:t>w art. 53</w:t>
      </w:r>
      <w:r w:rsidR="00D12FC1" w:rsidRPr="00306A8E">
        <w:t>:</w:t>
      </w:r>
    </w:p>
    <w:p w14:paraId="7CFB778E" w14:textId="3EACD2AF" w:rsidR="000577E9" w:rsidRPr="00306A8E" w:rsidRDefault="00455954" w:rsidP="008664DC">
      <w:pPr>
        <w:pStyle w:val="ZLITzmlitartykuempunktem"/>
        <w:rPr>
          <w:lang w:val="pl"/>
        </w:rPr>
      </w:pPr>
      <w:r w:rsidRPr="00306A8E">
        <w:t>a</w:t>
      </w:r>
      <w:r w:rsidR="00D12FC1" w:rsidRPr="00306A8E">
        <w:t>)</w:t>
      </w:r>
      <w:r w:rsidR="00D12FC1" w:rsidRPr="00306A8E">
        <w:tab/>
      </w:r>
      <w:r w:rsidR="00916DE8" w:rsidRPr="00306A8E">
        <w:rPr>
          <w:lang w:val="pl"/>
        </w:rPr>
        <w:t>§ 31 po wyrazach „Kontrola celno-skarbowa,” dodaje się wyrazy „nabycie sprawdzające,</w:t>
      </w:r>
      <w:r w:rsidR="00D12FC1" w:rsidRPr="00306A8E">
        <w:t xml:space="preserve"> postępowanie sprawdzające</w:t>
      </w:r>
      <w:r w:rsidR="00916DE8" w:rsidRPr="00306A8E">
        <w:rPr>
          <w:lang w:val="pl"/>
        </w:rPr>
        <w:t>”</w:t>
      </w:r>
      <w:r w:rsidR="000577E9" w:rsidRPr="00306A8E">
        <w:rPr>
          <w:lang w:val="pl"/>
        </w:rPr>
        <w:t>,</w:t>
      </w:r>
    </w:p>
    <w:p w14:paraId="1296C205" w14:textId="071B4B36" w:rsidR="000577E9" w:rsidRPr="00B41FC0" w:rsidRDefault="00455954" w:rsidP="008664DC">
      <w:pPr>
        <w:pStyle w:val="ZLITzmlitartykuempunktem"/>
      </w:pPr>
      <w:r w:rsidRPr="00B41FC0">
        <w:t>b</w:t>
      </w:r>
      <w:r w:rsidR="000577E9" w:rsidRPr="00B41FC0">
        <w:t>)</w:t>
      </w:r>
      <w:r w:rsidR="000577E9" w:rsidRPr="00B41FC0">
        <w:tab/>
      </w:r>
      <w:r w:rsidR="000577E9" w:rsidRPr="00B41FC0">
        <w:rPr>
          <w:lang w:val="pl"/>
        </w:rPr>
        <w:t>§ 37 uchyla się pkt 3,</w:t>
      </w:r>
    </w:p>
    <w:p w14:paraId="199A9318" w14:textId="3D20FC9B" w:rsidR="00916DE8" w:rsidRPr="00306A8E" w:rsidRDefault="00455954" w:rsidP="008664DC">
      <w:pPr>
        <w:pStyle w:val="ZLITzmlitartykuempunktem"/>
      </w:pPr>
      <w:r w:rsidRPr="00B41FC0">
        <w:t>c</w:t>
      </w:r>
      <w:r w:rsidR="000577E9" w:rsidRPr="00B41FC0">
        <w:t>)</w:t>
      </w:r>
      <w:r w:rsidR="000577E9" w:rsidRPr="00B41FC0">
        <w:tab/>
      </w:r>
      <w:r w:rsidR="000577E9" w:rsidRPr="00B41FC0">
        <w:rPr>
          <w:lang w:val="pl"/>
        </w:rPr>
        <w:t>§ 39 uchyla się pkt 3</w:t>
      </w:r>
      <w:r w:rsidR="00916DE8" w:rsidRPr="00B41FC0">
        <w:rPr>
          <w:lang w:val="pl"/>
        </w:rPr>
        <w:t>;</w:t>
      </w:r>
    </w:p>
    <w:p w14:paraId="5A09BEA8" w14:textId="3587A3AC" w:rsidR="00D12FC1" w:rsidRPr="00306A8E" w:rsidRDefault="000B271F" w:rsidP="008664DC">
      <w:pPr>
        <w:pStyle w:val="PKTpunkt"/>
      </w:pPr>
      <w:r w:rsidRPr="00306A8E">
        <w:t>2</w:t>
      </w:r>
      <w:r w:rsidR="00D12FC1" w:rsidRPr="00306A8E">
        <w:t>)</w:t>
      </w:r>
      <w:r w:rsidR="00D12FC1" w:rsidRPr="00306A8E">
        <w:tab/>
        <w:t>w art. 56a w § 3:</w:t>
      </w:r>
    </w:p>
    <w:p w14:paraId="42E4230D" w14:textId="77777777" w:rsidR="00D12FC1" w:rsidRPr="00306A8E" w:rsidRDefault="00D12FC1" w:rsidP="008664DC">
      <w:pPr>
        <w:pStyle w:val="LITlitera"/>
      </w:pPr>
      <w:r w:rsidRPr="00306A8E">
        <w:t>a)</w:t>
      </w:r>
      <w:r w:rsidRPr="00306A8E">
        <w:tab/>
        <w:t>pkt 1 otrzymuje brzmienie:</w:t>
      </w:r>
    </w:p>
    <w:p w14:paraId="45217267" w14:textId="77777777" w:rsidR="00D12FC1" w:rsidRPr="00306A8E" w:rsidRDefault="00D12FC1" w:rsidP="008664DC">
      <w:pPr>
        <w:pStyle w:val="ZLITPKTzmpktliter"/>
      </w:pPr>
      <w:r w:rsidRPr="00306A8E">
        <w:t>„1)</w:t>
      </w:r>
      <w:r w:rsidRPr="00306A8E">
        <w:tab/>
        <w:t>rozpoczęcia postępowania sprawdzającego w zakresie podatku od towarów i</w:t>
      </w:r>
      <w:r w:rsidR="00596D4D" w:rsidRPr="00306A8E">
        <w:t> </w:t>
      </w:r>
      <w:r w:rsidRPr="00306A8E">
        <w:t>usług;”,</w:t>
      </w:r>
    </w:p>
    <w:p w14:paraId="2F2EBA9A" w14:textId="77777777" w:rsidR="00D12FC1" w:rsidRPr="00306A8E" w:rsidRDefault="00D12FC1" w:rsidP="008664DC">
      <w:pPr>
        <w:pStyle w:val="LITlitera"/>
      </w:pPr>
      <w:r w:rsidRPr="00306A8E">
        <w:t>b)</w:t>
      </w:r>
      <w:r w:rsidR="00596D4D" w:rsidRPr="00306A8E">
        <w:tab/>
      </w:r>
      <w:r w:rsidRPr="00306A8E">
        <w:t>uchyla się pkt 2;</w:t>
      </w:r>
    </w:p>
    <w:p w14:paraId="2EB96FFA" w14:textId="2F9EBD66" w:rsidR="00596D4D" w:rsidRPr="00306A8E" w:rsidRDefault="000B271F" w:rsidP="00596D4D">
      <w:r w:rsidRPr="00306A8E">
        <w:t>3</w:t>
      </w:r>
      <w:r w:rsidR="00916DE8" w:rsidRPr="00306A8E">
        <w:rPr>
          <w:lang w:val="pl"/>
        </w:rPr>
        <w:t>)</w:t>
      </w:r>
      <w:r w:rsidR="00916DE8" w:rsidRPr="00306A8E">
        <w:rPr>
          <w:lang w:val="pl"/>
        </w:rPr>
        <w:tab/>
      </w:r>
      <w:r w:rsidR="00596D4D" w:rsidRPr="00306A8E">
        <w:t>w art. 83 § 1 otrzymuje brzmienie:</w:t>
      </w:r>
    </w:p>
    <w:p w14:paraId="1B098EFB" w14:textId="77D4C991" w:rsidR="00596D4D" w:rsidRPr="00306A8E" w:rsidRDefault="00596D4D" w:rsidP="008664DC">
      <w:pPr>
        <w:pStyle w:val="ZUSTzmustartykuempunktem"/>
      </w:pPr>
      <w:r w:rsidRPr="00306A8E">
        <w:t xml:space="preserve">„§ 1. Kto osobie uprawnionej do przeprowadzenia </w:t>
      </w:r>
      <w:r w:rsidR="00782849" w:rsidRPr="00306A8E">
        <w:t xml:space="preserve">czynności sprawdzających, </w:t>
      </w:r>
      <w:r w:rsidRPr="00306A8E">
        <w:t>postępowania sprawdzającego, kontroli podatkowej, kontroli celno-skarbowej, nabycia sprawdzającego, audytu lub czynności audytowych udaremnia lub utrudnia wykonanie czynności służbowej, w szczególności kto wbrew żądaniu tej osoby nie okazuje lub nie</w:t>
      </w:r>
      <w:r w:rsidR="0003265E" w:rsidRPr="00306A8E">
        <w:t> </w:t>
      </w:r>
      <w:r w:rsidRPr="00306A8E">
        <w:t>przekazuje w postaci w jakiej był zobowiązany, księgi lub innego dokumentu dotyczącego prowadzonej działalności gospodarczej lub księgę lub inny dokument niszczy, uszkadza, czyni bezużytecznymi, ukrywa lub usuwa, podlega karze grzywny do</w:t>
      </w:r>
      <w:r w:rsidR="0079483A" w:rsidRPr="00306A8E">
        <w:t> </w:t>
      </w:r>
      <w:r w:rsidRPr="00306A8E">
        <w:t>720 stawek dziennych.”;</w:t>
      </w:r>
    </w:p>
    <w:p w14:paraId="58BEFFC2" w14:textId="3945C5E0" w:rsidR="00596D4D" w:rsidRPr="00306A8E" w:rsidRDefault="000B271F" w:rsidP="008664DC">
      <w:pPr>
        <w:pStyle w:val="PKTpunkt"/>
      </w:pPr>
      <w:r w:rsidRPr="00306A8E">
        <w:t>4</w:t>
      </w:r>
      <w:r w:rsidR="00596D4D" w:rsidRPr="00306A8E">
        <w:t>)</w:t>
      </w:r>
      <w:r w:rsidR="00596D4D" w:rsidRPr="00306A8E">
        <w:tab/>
        <w:t>art. 114a po wyrazach „kontrolę celno-skarbową” dodaje się wyrazy „postępowanie sprawdzające,”;</w:t>
      </w:r>
    </w:p>
    <w:p w14:paraId="3266A7BE" w14:textId="44C4E224" w:rsidR="00596D4D" w:rsidRPr="00306A8E" w:rsidRDefault="000B271F" w:rsidP="008664DC">
      <w:pPr>
        <w:pStyle w:val="PKTpunkt"/>
      </w:pPr>
      <w:r w:rsidRPr="00306A8E">
        <w:t>5</w:t>
      </w:r>
      <w:r w:rsidR="00596D4D" w:rsidRPr="00306A8E">
        <w:t>)</w:t>
      </w:r>
      <w:r w:rsidR="00596D4D" w:rsidRPr="00306A8E">
        <w:tab/>
        <w:t>w art. 114b po wyrazach „kontrolę celno-skarbową” dodaje się wyrazy „postępowanie sprawdzające,”;</w:t>
      </w:r>
    </w:p>
    <w:p w14:paraId="10E283B4" w14:textId="502448A8" w:rsidR="000577E9" w:rsidRPr="00306A8E" w:rsidRDefault="000B271F" w:rsidP="008664DC">
      <w:pPr>
        <w:pStyle w:val="PKTpunkt"/>
      </w:pPr>
      <w:r w:rsidRPr="00B41FC0">
        <w:t>6</w:t>
      </w:r>
      <w:r w:rsidR="000577E9" w:rsidRPr="00B41FC0">
        <w:t>)</w:t>
      </w:r>
      <w:r w:rsidR="000577E9" w:rsidRPr="00B41FC0">
        <w:tab/>
        <w:t xml:space="preserve">w art. 118 w </w:t>
      </w:r>
      <w:r w:rsidR="000577E9" w:rsidRPr="00B41FC0">
        <w:rPr>
          <w:rFonts w:ascii="Times New Roman" w:hAnsi="Times New Roman" w:cs="Times New Roman"/>
          <w:szCs w:val="24"/>
        </w:rPr>
        <w:t>§ 1 uchyla się pkt 3</w:t>
      </w:r>
      <w:r w:rsidR="000577E9" w:rsidRPr="00B41FC0">
        <w:t>;</w:t>
      </w:r>
    </w:p>
    <w:p w14:paraId="2AE6D058" w14:textId="1B043D1C" w:rsidR="00EA7250" w:rsidRPr="00B41FC0" w:rsidRDefault="000B271F" w:rsidP="00EA7250">
      <w:pPr>
        <w:pStyle w:val="PKTpunkt"/>
      </w:pPr>
      <w:r w:rsidRPr="00B41FC0">
        <w:t>7</w:t>
      </w:r>
      <w:r w:rsidR="00EA7250" w:rsidRPr="00B41FC0">
        <w:t>)</w:t>
      </w:r>
      <w:r w:rsidR="00EA7250" w:rsidRPr="00B41FC0">
        <w:tab/>
        <w:t>w art. 122 § 1:</w:t>
      </w:r>
    </w:p>
    <w:p w14:paraId="261A895F" w14:textId="77777777" w:rsidR="00EA7250" w:rsidRPr="00B41FC0" w:rsidRDefault="00EA7250" w:rsidP="00EA7250">
      <w:pPr>
        <w:pStyle w:val="LITlitera"/>
      </w:pPr>
      <w:r w:rsidRPr="00B41FC0">
        <w:lastRenderedPageBreak/>
        <w:t>a)</w:t>
      </w:r>
      <w:r w:rsidRPr="00B41FC0">
        <w:tab/>
        <w:t xml:space="preserve">pkt 2 otrzymuje brzmienie: </w:t>
      </w:r>
    </w:p>
    <w:p w14:paraId="46C093E4" w14:textId="6A4AC835" w:rsidR="00EA7250" w:rsidRPr="00B41FC0" w:rsidRDefault="00EA7250" w:rsidP="00B41FC0">
      <w:pPr>
        <w:pStyle w:val="ZPKTzmpktartykuempunktem"/>
      </w:pPr>
      <w:r w:rsidRPr="00B41FC0">
        <w:t>„2)</w:t>
      </w:r>
      <w:r w:rsidR="00BB4BE0" w:rsidRPr="00B41FC0">
        <w:tab/>
      </w:r>
      <w:r w:rsidRPr="00B41FC0">
        <w:t xml:space="preserve">przez wyrażenie </w:t>
      </w:r>
      <w:r w:rsidR="00BB4BE0" w:rsidRPr="00B41FC0">
        <w:t>„</w:t>
      </w:r>
      <w:r w:rsidRPr="00B41FC0">
        <w:t>prokurator</w:t>
      </w:r>
      <w:r w:rsidR="00BB4BE0" w:rsidRPr="00B41FC0">
        <w:t>”</w:t>
      </w:r>
      <w:r w:rsidRPr="00B41FC0">
        <w:t xml:space="preserve"> w</w:t>
      </w:r>
      <w:r w:rsidR="00B039FE" w:rsidRPr="00306A8E">
        <w:t xml:space="preserve"> art. 15 </w:t>
      </w:r>
      <w:r w:rsidR="00B039FE" w:rsidRPr="00306A8E">
        <w:rPr>
          <w:rFonts w:ascii="Times New Roman" w:hAnsi="Times New Roman" w:cs="Times New Roman"/>
          <w:szCs w:val="24"/>
        </w:rPr>
        <w:t>§ 1, art. 48 § 1, art. 179 § 3, art. 325, art.</w:t>
      </w:r>
      <w:r w:rsidR="00E46C6F" w:rsidRPr="00306A8E">
        <w:rPr>
          <w:rFonts w:ascii="Times New Roman" w:hAnsi="Times New Roman" w:cs="Times New Roman"/>
          <w:szCs w:val="24"/>
        </w:rPr>
        <w:t> </w:t>
      </w:r>
      <w:r w:rsidR="00B039FE" w:rsidRPr="00306A8E">
        <w:rPr>
          <w:rFonts w:ascii="Times New Roman" w:hAnsi="Times New Roman" w:cs="Times New Roman"/>
          <w:szCs w:val="24"/>
        </w:rPr>
        <w:t>325e § 4 zdanie drugie, art. 326 § 1-3, art. 327 § 2 i 3 oraz art. 626a</w:t>
      </w:r>
      <w:r w:rsidRPr="00B41FC0">
        <w:t xml:space="preserve"> Kodeksu postępowania karnego rozumie się także </w:t>
      </w:r>
      <w:r w:rsidR="00BB4BE0" w:rsidRPr="00B41FC0">
        <w:t>„</w:t>
      </w:r>
      <w:r w:rsidRPr="00B41FC0">
        <w:t>organ nadrzędny nad finansowym organem postępowania przygotowawczego</w:t>
      </w:r>
      <w:r w:rsidR="00BB4BE0" w:rsidRPr="00B41FC0">
        <w:t>”</w:t>
      </w:r>
      <w:r w:rsidRPr="00B41FC0">
        <w:t>, z tym że z tytułu sprawowanego nadzoru Szef Krajowej Administracji Skarbowej jako organ nadrzędny nie może przejąć sprawy do swego prowadzenia;”;</w:t>
      </w:r>
    </w:p>
    <w:p w14:paraId="15480853" w14:textId="19CE9503" w:rsidR="00EA7250" w:rsidRPr="00B41FC0" w:rsidRDefault="00EA7250" w:rsidP="00EA7250">
      <w:pPr>
        <w:pStyle w:val="LITlitera"/>
      </w:pPr>
      <w:r w:rsidRPr="00B41FC0">
        <w:t>b)</w:t>
      </w:r>
      <w:r w:rsidRPr="00B41FC0">
        <w:tab/>
        <w:t>pkt 3 otrzymuje brzmienie:</w:t>
      </w:r>
    </w:p>
    <w:p w14:paraId="0774239C" w14:textId="7EA890A2" w:rsidR="00EA7250" w:rsidRPr="00B41FC0" w:rsidRDefault="00EA7250" w:rsidP="00EF4F38">
      <w:pPr>
        <w:pStyle w:val="ZLITPKTzmpktliter"/>
      </w:pPr>
      <w:r w:rsidRPr="00B41FC0">
        <w:t>„3)</w:t>
      </w:r>
      <w:r w:rsidR="00BB4BE0" w:rsidRPr="00B41FC0">
        <w:tab/>
      </w:r>
      <w:r w:rsidRPr="00B41FC0">
        <w:t xml:space="preserve">przez wyrażenie </w:t>
      </w:r>
      <w:r w:rsidR="00BB4BE0" w:rsidRPr="00B41FC0">
        <w:t>„</w:t>
      </w:r>
      <w:r w:rsidRPr="00B41FC0">
        <w:t>Prokurator Generalny</w:t>
      </w:r>
      <w:r w:rsidR="00BB4BE0" w:rsidRPr="00B41FC0">
        <w:t>”</w:t>
      </w:r>
      <w:r w:rsidRPr="00B41FC0">
        <w:t xml:space="preserve"> w</w:t>
      </w:r>
      <w:r w:rsidR="00B039FE" w:rsidRPr="00306A8E">
        <w:t xml:space="preserve"> art. 328 </w:t>
      </w:r>
      <w:r w:rsidRPr="00B41FC0">
        <w:t xml:space="preserve">Kodeksu postępowania karnego rozumie się także </w:t>
      </w:r>
      <w:r w:rsidR="00BB4BE0" w:rsidRPr="00B41FC0">
        <w:t>„</w:t>
      </w:r>
      <w:r w:rsidRPr="00B41FC0">
        <w:t>Szefa Krajowej Administracji Skarbowej</w:t>
      </w:r>
      <w:r w:rsidR="00BB4BE0" w:rsidRPr="00B41FC0">
        <w:t>”</w:t>
      </w:r>
      <w:r w:rsidRPr="00B41FC0">
        <w:t>, gdy potrzeba uchylenia prawomocnego postanowienia zachodzi w sprawie o</w:t>
      </w:r>
      <w:r w:rsidR="00EF4F38" w:rsidRPr="00306A8E">
        <w:t> </w:t>
      </w:r>
      <w:r w:rsidRPr="00B41FC0">
        <w:t>wykroczenie skarbowe.”;</w:t>
      </w:r>
    </w:p>
    <w:p w14:paraId="005CB9D3" w14:textId="23C18599" w:rsidR="00EA7250" w:rsidRPr="00B41FC0" w:rsidRDefault="000B271F" w:rsidP="00EA7250">
      <w:pPr>
        <w:pStyle w:val="PKTpunkt"/>
      </w:pPr>
      <w:r w:rsidRPr="00B41FC0">
        <w:t>8</w:t>
      </w:r>
      <w:r w:rsidR="00EA7250" w:rsidRPr="00B41FC0">
        <w:t>)</w:t>
      </w:r>
      <w:r w:rsidR="00EA7250" w:rsidRPr="00B41FC0">
        <w:tab/>
        <w:t>w art. 133 w § 1 uchyla się pkt 3;</w:t>
      </w:r>
    </w:p>
    <w:p w14:paraId="2A748A7D" w14:textId="7428F96C" w:rsidR="003134A2" w:rsidRPr="00306A8E" w:rsidRDefault="000B271F" w:rsidP="008664DC">
      <w:pPr>
        <w:pStyle w:val="PKTpunkt"/>
      </w:pPr>
      <w:r w:rsidRPr="00306A8E">
        <w:t>9</w:t>
      </w:r>
      <w:r w:rsidR="00284671" w:rsidRPr="00306A8E">
        <w:t>)</w:t>
      </w:r>
      <w:r w:rsidR="00284671" w:rsidRPr="00306A8E">
        <w:tab/>
        <w:t>w art. 179</w:t>
      </w:r>
      <w:r w:rsidR="003134A2" w:rsidRPr="00306A8E">
        <w:t>:</w:t>
      </w:r>
    </w:p>
    <w:p w14:paraId="7F3AC113" w14:textId="6D507F19" w:rsidR="00BF79F3" w:rsidRPr="00306A8E" w:rsidRDefault="003134A2" w:rsidP="00BF79F3">
      <w:pPr>
        <w:pStyle w:val="LITlitera"/>
      </w:pPr>
      <w:r w:rsidRPr="00306A8E">
        <w:rPr>
          <w:bCs w:val="0"/>
        </w:rPr>
        <w:t>a)</w:t>
      </w:r>
      <w:r w:rsidRPr="00306A8E">
        <w:rPr>
          <w:bCs w:val="0"/>
        </w:rPr>
        <w:tab/>
      </w:r>
      <w:r w:rsidR="00BF79F3" w:rsidRPr="00306A8E">
        <w:t>uchyla się § 3,</w:t>
      </w:r>
    </w:p>
    <w:p w14:paraId="3AC76234" w14:textId="0F90B838" w:rsidR="00BF79F3" w:rsidRPr="00306A8E" w:rsidRDefault="00BF79F3" w:rsidP="00BF79F3">
      <w:pPr>
        <w:pStyle w:val="LITlitera"/>
      </w:pPr>
      <w:r w:rsidRPr="00306A8E">
        <w:t>b)</w:t>
      </w:r>
      <w:r w:rsidRPr="00306A8E">
        <w:tab/>
        <w:t>w § 4 skreśla się wyrazy „lub Szef Krajowej Administracji Skarbowej”,</w:t>
      </w:r>
    </w:p>
    <w:p w14:paraId="53F1AC9C" w14:textId="4C259692" w:rsidR="003134A2" w:rsidRPr="00306A8E" w:rsidRDefault="00BF79F3" w:rsidP="006F7B03">
      <w:pPr>
        <w:pStyle w:val="LITlitera"/>
      </w:pPr>
      <w:r w:rsidRPr="00306A8E">
        <w:t>c)</w:t>
      </w:r>
      <w:r w:rsidRPr="00306A8E">
        <w:tab/>
        <w:t xml:space="preserve">w </w:t>
      </w:r>
      <w:r w:rsidR="003134A2" w:rsidRPr="00306A8E">
        <w:t xml:space="preserve">§ 5 </w:t>
      </w:r>
      <w:r w:rsidR="00A61C81" w:rsidRPr="00306A8E">
        <w:t xml:space="preserve">zdanie pierwsze </w:t>
      </w:r>
      <w:r w:rsidR="003134A2" w:rsidRPr="00306A8E">
        <w:t>otrzymuje brzmienie:</w:t>
      </w:r>
    </w:p>
    <w:p w14:paraId="0098F1A7" w14:textId="3DF7F4B1" w:rsidR="003134A2" w:rsidRPr="00306A8E" w:rsidRDefault="003134A2" w:rsidP="006F7B03">
      <w:pPr>
        <w:pStyle w:val="ZLITUSTzmustliter"/>
      </w:pPr>
      <w:r w:rsidRPr="00306A8E">
        <w:t>„§ 5. Jeżeli orzeczenie o przepadku przedmiotów dotyczy towarów nieunijnych, o których mowa w art. 5 pkt 24 rozporządzenia Parlamentu Europejskiego i Rady (UE) nr 952/2013 z dnia 9 października 2013 r. ustanawiającego unijny kodeks celny (Dz. Urz. UE L 269 z 10.10.2013, str. 1, z późn. zm.), organem postępowania wykonawczego właściwym do wykonania orzeczenia o przepadku przedmiotów w tym zakresie jest dyrektor izby administracji skarbowej.”</w:t>
      </w:r>
      <w:r w:rsidR="003D6181" w:rsidRPr="00306A8E">
        <w:t>,</w:t>
      </w:r>
    </w:p>
    <w:p w14:paraId="594A15CD" w14:textId="6C72F48D" w:rsidR="00D8715F" w:rsidRPr="00B41FC0" w:rsidRDefault="00BF79F3" w:rsidP="00D8715F">
      <w:pPr>
        <w:pStyle w:val="LITlitera"/>
      </w:pPr>
      <w:r w:rsidRPr="00B41FC0">
        <w:t>d</w:t>
      </w:r>
      <w:r w:rsidR="00D8715F" w:rsidRPr="00B41FC0">
        <w:t>)</w:t>
      </w:r>
      <w:r w:rsidR="00D8715F" w:rsidRPr="00B41FC0">
        <w:tab/>
        <w:t>§ 6 otrzymuje brzmienie:</w:t>
      </w:r>
    </w:p>
    <w:p w14:paraId="73D40F9C" w14:textId="111CC5A7" w:rsidR="00D8715F" w:rsidRPr="00306A8E" w:rsidRDefault="00D8715F" w:rsidP="006F7B03">
      <w:pPr>
        <w:pStyle w:val="ZLITUSTzmustliter"/>
      </w:pPr>
      <w:r w:rsidRPr="00B41FC0">
        <w:rPr>
          <w:rFonts w:ascii="Times New Roman" w:hAnsi="Times New Roman" w:cs="Times New Roman"/>
          <w:szCs w:val="24"/>
        </w:rPr>
        <w:lastRenderedPageBreak/>
        <w:t>§ 6. Dyrektor izby administracji skarbowej jest organem postępowania wykonawczego właściwym do wykonania orzeczenia o przepadku przedmiotów także  w zakresie innych przedmiotów, niż określone w § 5. Wykonanie orzeczenia następuje w trybie i na zasadach określonych w przepisach o postępowaniu egzekucyjnym w administracji.”</w:t>
      </w:r>
      <w:r w:rsidR="00BB4BE0" w:rsidRPr="00B41FC0">
        <w:rPr>
          <w:rFonts w:ascii="Times New Roman" w:hAnsi="Times New Roman" w:cs="Times New Roman"/>
          <w:szCs w:val="24"/>
        </w:rPr>
        <w:t>,</w:t>
      </w:r>
    </w:p>
    <w:p w14:paraId="067B5323" w14:textId="17D75809" w:rsidR="00284671" w:rsidRPr="00306A8E" w:rsidRDefault="00BF79F3" w:rsidP="006F7B03">
      <w:pPr>
        <w:pStyle w:val="LITlitera"/>
      </w:pPr>
      <w:r w:rsidRPr="00306A8E">
        <w:t>e</w:t>
      </w:r>
      <w:r w:rsidR="003134A2" w:rsidRPr="00306A8E">
        <w:t>)</w:t>
      </w:r>
      <w:r w:rsidR="003134A2" w:rsidRPr="00306A8E">
        <w:tab/>
      </w:r>
      <w:r w:rsidR="00284671" w:rsidRPr="00306A8E">
        <w:t>dodaje się § 7 w brzmieniu:</w:t>
      </w:r>
    </w:p>
    <w:p w14:paraId="4431136C" w14:textId="3B5905DF" w:rsidR="00284671" w:rsidRPr="00306A8E" w:rsidRDefault="00284671" w:rsidP="006F7B03">
      <w:pPr>
        <w:pStyle w:val="ZLITUSTzmustliter"/>
      </w:pPr>
      <w:r w:rsidRPr="00306A8E">
        <w:t>„§ 7. W przypadku zniszczenia przedmiotów, o którym mowa w art. 137a § 2, przepisy § 1, 5 i 6 stosuje się odpowiednio.”</w:t>
      </w:r>
      <w:r w:rsidR="006B4DE1" w:rsidRPr="00306A8E">
        <w:t>.</w:t>
      </w:r>
    </w:p>
    <w:p w14:paraId="3CCAE828" w14:textId="394AD417" w:rsidR="00475BB0" w:rsidRPr="00306A8E" w:rsidRDefault="00475BB0" w:rsidP="00475BB0">
      <w:pPr>
        <w:pStyle w:val="ARTartustawynprozporzdzenia"/>
      </w:pPr>
      <w:bookmarkStart w:id="2" w:name="mip35374897"/>
      <w:bookmarkStart w:id="3" w:name="mip35374898"/>
      <w:bookmarkEnd w:id="2"/>
      <w:bookmarkEnd w:id="3"/>
      <w:r w:rsidRPr="00306A8E">
        <w:rPr>
          <w:rStyle w:val="Ppogrubienie"/>
          <w:bCs/>
        </w:rPr>
        <w:t>Art. 1</w:t>
      </w:r>
      <w:r w:rsidR="006B4DE1" w:rsidRPr="00306A8E">
        <w:rPr>
          <w:rStyle w:val="Ppogrubienie"/>
          <w:bCs/>
        </w:rPr>
        <w:t>4</w:t>
      </w:r>
      <w:r w:rsidRPr="00306A8E">
        <w:rPr>
          <w:rStyle w:val="Ppogrubienie"/>
          <w:bCs/>
        </w:rPr>
        <w:t>. </w:t>
      </w:r>
      <w:r w:rsidRPr="00B41FC0">
        <w:t>W ustawie z dnia 9 września 2000 r. o podatku od czynności cywilnoprawnych (Dz. U. z 2020 r. poz. 815) w art. 10 wprowadza się następujące zmiany:</w:t>
      </w:r>
    </w:p>
    <w:p w14:paraId="217F3388" w14:textId="77777777" w:rsidR="004B1A7D" w:rsidRPr="00DA212A" w:rsidRDefault="004B1A7D" w:rsidP="00B41FC0">
      <w:pPr>
        <w:pStyle w:val="PKTpunkt"/>
      </w:pPr>
      <w:r w:rsidRPr="00DA212A">
        <w:t>1)</w:t>
      </w:r>
      <w:r w:rsidRPr="00DA212A">
        <w:tab/>
        <w:t>w ust. 3a pkt 3 otrzymuje brzmienie:</w:t>
      </w:r>
    </w:p>
    <w:p w14:paraId="27E89F68" w14:textId="06B74F99" w:rsidR="004B1A7D" w:rsidRPr="00B41FC0" w:rsidRDefault="004B1A7D" w:rsidP="00B41FC0">
      <w:pPr>
        <w:pStyle w:val="ZPKTzmpktartykuempunktem"/>
      </w:pPr>
      <w:r w:rsidRPr="00DA212A">
        <w:t>„3)</w:t>
      </w:r>
      <w:r w:rsidRPr="00DA212A">
        <w:tab/>
        <w:t>przekazywać organowi podatkowemu właściwemu ze względu na siedzibę płatnika, w terminie 7 dni od dnia sporządzenia aktu notarialnego informacje dotyczące czynności</w:t>
      </w:r>
      <w:r w:rsidRPr="000A79D9">
        <w:t>, o których mowa ust. 2, za pomocą systemu teleinformatycznego służącego przeciwdziałaniu praniu pieniędzy oraz finansowaniu terroryzmu, o którym mowa w art. 12 ust. 4 ustawy z dnia 1 marca 2018 r. o przeciwdziałaniu praniu pieniędzy oraz finansowaniu terroryzmu (Dz. U. z 2020 r. poz. 971</w:t>
      </w:r>
      <w:r w:rsidR="004F1B0A" w:rsidRPr="000A79D9">
        <w:t>, 875 i</w:t>
      </w:r>
      <w:r w:rsidR="00EF4F38" w:rsidRPr="00306A8E">
        <w:t> </w:t>
      </w:r>
      <w:r w:rsidR="004F1B0A" w:rsidRPr="00306A8E">
        <w:t>1086</w:t>
      </w:r>
      <w:r w:rsidRPr="00306A8E">
        <w:t>).”;</w:t>
      </w:r>
    </w:p>
    <w:p w14:paraId="223818B2" w14:textId="77777777" w:rsidR="004B1A7D" w:rsidRPr="00B41FC0" w:rsidRDefault="004B1A7D" w:rsidP="00B41FC0">
      <w:pPr>
        <w:pStyle w:val="PKTpunkt"/>
      </w:pPr>
      <w:r w:rsidRPr="00306A8E">
        <w:t>2)</w:t>
      </w:r>
      <w:r w:rsidRPr="00306A8E">
        <w:tab/>
        <w:t>po ust. 3c dodaje się ust. 3d w brzmieniu:</w:t>
      </w:r>
    </w:p>
    <w:p w14:paraId="5D183C2E" w14:textId="53007454" w:rsidR="004B1A7D" w:rsidRPr="00306A8E" w:rsidRDefault="004B1A7D" w:rsidP="00B41FC0">
      <w:pPr>
        <w:pStyle w:val="ZUSTzmustartykuempunktem"/>
      </w:pPr>
      <w:r w:rsidRPr="00306A8E">
        <w:t>„3d. Minister właściwy do spraw finansów publicznych udostępni w Biuletynie Informacji Publicznej na stronie podmiotowej urzędu obsługującego tego ministra wymogi techniczne przekazywania przez płatników danych z aktów notarialnych oraz określi sposób ich przekazywania, również w przypadku niedostępności systemu teleinformatycznego.”;</w:t>
      </w:r>
    </w:p>
    <w:p w14:paraId="2BA5C5BA" w14:textId="05C9908C" w:rsidR="004B1A7D" w:rsidRPr="00B41FC0" w:rsidRDefault="004B1A7D" w:rsidP="00B41FC0">
      <w:pPr>
        <w:pStyle w:val="PKTpunkt"/>
      </w:pPr>
      <w:r w:rsidRPr="00B41FC0">
        <w:t>3)</w:t>
      </w:r>
      <w:r w:rsidRPr="00DA212A">
        <w:tab/>
        <w:t>w ust. 4 w pkt 3 skreśla się wyrazy”, oraz sposób jej przekazywania”.</w:t>
      </w:r>
    </w:p>
    <w:p w14:paraId="7F00C377" w14:textId="4F121F01" w:rsidR="005F19B7" w:rsidRPr="00306A8E" w:rsidRDefault="008A193F" w:rsidP="008664DC">
      <w:pPr>
        <w:pStyle w:val="ARTartustawynprozporzdzenia"/>
      </w:pPr>
      <w:r w:rsidRPr="00306A8E">
        <w:rPr>
          <w:rStyle w:val="Ppogrubienie"/>
        </w:rPr>
        <w:lastRenderedPageBreak/>
        <w:t>Art. </w:t>
      </w:r>
      <w:r w:rsidR="003134A2" w:rsidRPr="00306A8E">
        <w:rPr>
          <w:rStyle w:val="Ppogrubienie"/>
        </w:rPr>
        <w:t>1</w:t>
      </w:r>
      <w:r w:rsidR="006B4DE1" w:rsidRPr="00306A8E">
        <w:rPr>
          <w:rStyle w:val="Ppogrubienie"/>
        </w:rPr>
        <w:t>5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5F19B7" w:rsidRPr="00306A8E">
        <w:t>W ustawie z dnia 22 maja 2003 r. o ubezpieczeniach obowiązkowych, Ubezpieczeniowym Funduszu Gwarancyjnym i Polskim Biurze Ubezpieczycieli Komunikacyjnych (Dz. U. z 2019 r. poz. 2214</w:t>
      </w:r>
      <w:r w:rsidR="00ED0006" w:rsidRPr="00306A8E">
        <w:t xml:space="preserve"> oraz z 2020 r. poz. 1180</w:t>
      </w:r>
      <w:r w:rsidR="005F19B7" w:rsidRPr="00306A8E">
        <w:t>) w art. 104 w ust. 1 w</w:t>
      </w:r>
      <w:r w:rsidR="00ED0006" w:rsidRPr="00306A8E">
        <w:t> </w:t>
      </w:r>
      <w:r w:rsidR="005F19B7" w:rsidRPr="00306A8E">
        <w:t>pkt 12 kropkę zastępuje</w:t>
      </w:r>
      <w:r w:rsidR="00ED0006" w:rsidRPr="00306A8E">
        <w:t xml:space="preserve"> </w:t>
      </w:r>
      <w:r w:rsidR="005F19B7" w:rsidRPr="00306A8E">
        <w:t xml:space="preserve">się </w:t>
      </w:r>
      <w:r w:rsidR="00DF3144" w:rsidRPr="00306A8E">
        <w:t>średnikiem</w:t>
      </w:r>
      <w:r w:rsidR="005F19B7" w:rsidRPr="00306A8E">
        <w:t xml:space="preserve"> i dodaje się pkt 13 w brzmieniu:</w:t>
      </w:r>
    </w:p>
    <w:p w14:paraId="5B57ADC8" w14:textId="053C5AF5" w:rsidR="005F19B7" w:rsidRPr="00DA212A" w:rsidRDefault="008A193F" w:rsidP="008A193F">
      <w:pPr>
        <w:pStyle w:val="ZPKTzmpktartykuempunktem"/>
        <w:rPr>
          <w:rStyle w:val="Ppogrubienie"/>
        </w:rPr>
      </w:pPr>
      <w:r w:rsidRPr="00B41FC0">
        <w:t>„13)</w:t>
      </w:r>
      <w:r w:rsidRPr="00306A8E">
        <w:tab/>
      </w:r>
      <w:r w:rsidR="005F19B7" w:rsidRPr="00306A8E">
        <w:t>organom Krajowej Administracji Skarbowej, o ile są one niezbędne do realizacji zadań, o których mowa w art. 2 ust. 1 ustawy z dnia 16 listopada 2016 r. o Krajowej Administracji Skarbowej</w:t>
      </w:r>
      <w:r w:rsidR="004B0604" w:rsidRPr="00306A8E">
        <w:t xml:space="preserve"> (Dz. U. z 2020 r. poz. 505, 568</w:t>
      </w:r>
      <w:r w:rsidR="009D0019" w:rsidRPr="00306A8E">
        <w:t xml:space="preserve">, </w:t>
      </w:r>
      <w:r w:rsidR="004B0604" w:rsidRPr="00306A8E">
        <w:t>695</w:t>
      </w:r>
      <w:r w:rsidR="009D0019" w:rsidRPr="00306A8E">
        <w:t>, 1087 i 1106</w:t>
      </w:r>
      <w:r w:rsidR="004B0604" w:rsidRPr="00306A8E">
        <w:t>)</w:t>
      </w:r>
      <w:r w:rsidR="005F19B7" w:rsidRPr="00306A8E">
        <w:t>.”.</w:t>
      </w:r>
    </w:p>
    <w:p w14:paraId="4DB2ADBE" w14:textId="24BFD40B" w:rsidR="007F61C5" w:rsidRPr="00306A8E" w:rsidRDefault="008A193F" w:rsidP="008664DC">
      <w:pPr>
        <w:pStyle w:val="ARTartustawynprozporzdzenia"/>
      </w:pPr>
      <w:r w:rsidRPr="00306A8E">
        <w:rPr>
          <w:rStyle w:val="Ppogrubienie"/>
        </w:rPr>
        <w:t>Art. </w:t>
      </w:r>
      <w:r w:rsidR="00593BA5" w:rsidRPr="00306A8E">
        <w:rPr>
          <w:rStyle w:val="Ppogrubienie"/>
        </w:rPr>
        <w:t>1</w:t>
      </w:r>
      <w:r w:rsidR="006B4DE1" w:rsidRPr="00306A8E">
        <w:rPr>
          <w:rStyle w:val="Ppogrubienie"/>
        </w:rPr>
        <w:t>6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7F61C5" w:rsidRPr="00306A8E">
        <w:t>W ustawie z dnia ustawa z dnia 11 marca 2004 r. o podatku od towarów i usług (Dz.</w:t>
      </w:r>
      <w:r w:rsidR="00BF268D" w:rsidRPr="00306A8E">
        <w:t xml:space="preserve"> </w:t>
      </w:r>
      <w:r w:rsidR="007F61C5" w:rsidRPr="00306A8E">
        <w:t>U. z 2020 r. poz. 106, 568, 1065 i 1106) wprowadza się następujące zmiany:</w:t>
      </w:r>
    </w:p>
    <w:p w14:paraId="1ABB5F50" w14:textId="4D4846B0" w:rsidR="007F61C5" w:rsidRPr="00B41FC0" w:rsidRDefault="007F61C5" w:rsidP="00B41FC0">
      <w:pPr>
        <w:pStyle w:val="PKTpunkt"/>
      </w:pPr>
      <w:r w:rsidRPr="00306A8E">
        <w:rPr>
          <w:bCs w:val="0"/>
        </w:rPr>
        <w:t>1)</w:t>
      </w:r>
      <w:r w:rsidRPr="00306A8E">
        <w:rPr>
          <w:bCs w:val="0"/>
        </w:rPr>
        <w:tab/>
        <w:t xml:space="preserve">w art. 14 </w:t>
      </w:r>
      <w:r w:rsidR="003B4532" w:rsidRPr="00306A8E">
        <w:rPr>
          <w:bCs w:val="0"/>
        </w:rPr>
        <w:t xml:space="preserve">w </w:t>
      </w:r>
      <w:r w:rsidRPr="00306A8E">
        <w:rPr>
          <w:bCs w:val="0"/>
        </w:rPr>
        <w:t xml:space="preserve">ust. 9f </w:t>
      </w:r>
      <w:r w:rsidR="003B4532" w:rsidRPr="00306A8E">
        <w:rPr>
          <w:bCs w:val="0"/>
        </w:rPr>
        <w:t xml:space="preserve">wyrazy „czynności sprawdzających, kontroli podatkowej” zastępuje się wyrazami </w:t>
      </w:r>
      <w:r w:rsidR="003B4532" w:rsidRPr="000A79D9">
        <w:t>„</w:t>
      </w:r>
      <w:r w:rsidRPr="000A79D9">
        <w:t>postępowania sprawdzającego</w:t>
      </w:r>
      <w:r w:rsidRPr="00306A8E">
        <w:t>”;</w:t>
      </w:r>
    </w:p>
    <w:p w14:paraId="2144332A" w14:textId="68CCB7A9" w:rsidR="007F61C5" w:rsidRPr="00306A8E" w:rsidRDefault="007F61C5" w:rsidP="008664DC">
      <w:pPr>
        <w:pStyle w:val="PKTpunkt"/>
      </w:pPr>
      <w:r w:rsidRPr="00306A8E">
        <w:t>2)</w:t>
      </w:r>
      <w:r w:rsidRPr="00306A8E">
        <w:tab/>
        <w:t xml:space="preserve">w art. 87 ust. 2 </w:t>
      </w:r>
      <w:r w:rsidR="001C7D73" w:rsidRPr="00306A8E">
        <w:t xml:space="preserve">zdania drugie i trzecie </w:t>
      </w:r>
      <w:r w:rsidRPr="00306A8E">
        <w:t>otrzymuj</w:t>
      </w:r>
      <w:r w:rsidR="001C7D73" w:rsidRPr="00306A8E">
        <w:t>ą</w:t>
      </w:r>
      <w:r w:rsidRPr="00306A8E">
        <w:t xml:space="preserve"> brzmienie:</w:t>
      </w:r>
    </w:p>
    <w:p w14:paraId="506BA773" w14:textId="5BB33B6C" w:rsidR="007F61C5" w:rsidRPr="00B41FC0" w:rsidRDefault="007F61C5" w:rsidP="00B41FC0">
      <w:pPr>
        <w:pStyle w:val="ZFRAGzmfragmentunpzdaniaartykuempunktem"/>
      </w:pPr>
      <w:r w:rsidRPr="00DA212A">
        <w:t>„</w:t>
      </w:r>
      <w:r w:rsidRPr="00B41FC0">
        <w:t>Jeżeli zasadność zwrotu wymaga dodatkowego zweryfikowania, naczelnik urzędu skarbowego może przedłużyć, w drodze postanowienia, ten termin do czasu zakończenia weryfikacji rozliczenia podatnika dokonywanej w ramach postępowania sprawdzającego, kontroli celno-skarbowej lub postępowania podatkowego. Jeżeli przeprowadzone przez organ czynności wykażą zasadność zwrotu, o którym mowa w zdaniu poprzednim, urząd skarbowy wypłaca należną kwotę wraz z odsetkami w wysokości odpowiadającej opłacie prolongacyjnej stosowanej w przypadku odroczenia płatności podatku lub jego rozłożenia na raty; na postanowienie nie służy zażalenie.”.</w:t>
      </w:r>
    </w:p>
    <w:p w14:paraId="4D03D4C6" w14:textId="7183B5C2" w:rsidR="005F19B7" w:rsidRPr="00306A8E" w:rsidRDefault="007F61C5" w:rsidP="005F19B7">
      <w:pPr>
        <w:pStyle w:val="ARTartustawynprozporzdzenia"/>
      </w:pPr>
      <w:r w:rsidRPr="00306A8E">
        <w:rPr>
          <w:rStyle w:val="Ppogrubienie"/>
        </w:rPr>
        <w:t>Art. 1</w:t>
      </w:r>
      <w:r w:rsidR="001C7D73" w:rsidRPr="00306A8E">
        <w:rPr>
          <w:rStyle w:val="Ppogrubienie"/>
        </w:rPr>
        <w:t>7</w:t>
      </w:r>
      <w:r w:rsidRPr="00306A8E">
        <w:rPr>
          <w:rStyle w:val="Ppogrubienie"/>
        </w:rPr>
        <w:t>. </w:t>
      </w:r>
      <w:r w:rsidR="005F19B7" w:rsidRPr="00306A8E">
        <w:t>W ustawie z dnia 19 marca 2004 r. – Prawo celne (Dz. U. z 20</w:t>
      </w:r>
      <w:r w:rsidR="009D0019" w:rsidRPr="00306A8E">
        <w:t>20</w:t>
      </w:r>
      <w:r w:rsidR="005F19B7" w:rsidRPr="00306A8E">
        <w:t xml:space="preserve"> r. poz. </w:t>
      </w:r>
      <w:r w:rsidR="009D0019" w:rsidRPr="00306A8E">
        <w:t>1382</w:t>
      </w:r>
      <w:r w:rsidR="005F19B7" w:rsidRPr="00306A8E">
        <w:t>) wprowadza się następujące zmiany:</w:t>
      </w:r>
    </w:p>
    <w:p w14:paraId="65FFE6E3" w14:textId="1D1A8EEF" w:rsidR="001C7D73" w:rsidRPr="00306A8E" w:rsidRDefault="008A193F" w:rsidP="00281634">
      <w:pPr>
        <w:pStyle w:val="PKTpunkt"/>
      </w:pPr>
      <w:r w:rsidRPr="00306A8E">
        <w:t>1)</w:t>
      </w:r>
      <w:r w:rsidR="005F19B7" w:rsidRPr="00306A8E">
        <w:tab/>
      </w:r>
      <w:r w:rsidR="001C7D73" w:rsidRPr="00306A8E">
        <w:t>po art. 19 dodaje się art. 19a</w:t>
      </w:r>
      <w:r w:rsidR="00B039FE" w:rsidRPr="00306A8E">
        <w:t xml:space="preserve"> i </w:t>
      </w:r>
      <w:r w:rsidR="001C7D73" w:rsidRPr="00306A8E">
        <w:t>19</w:t>
      </w:r>
      <w:r w:rsidR="00B039FE" w:rsidRPr="00306A8E">
        <w:t>b</w:t>
      </w:r>
      <w:r w:rsidR="001C7D73" w:rsidRPr="00306A8E">
        <w:t>:</w:t>
      </w:r>
    </w:p>
    <w:p w14:paraId="713C46CA" w14:textId="1EEA1E20" w:rsidR="001C7D73" w:rsidRPr="00B41FC0" w:rsidRDefault="001C7D73" w:rsidP="00B41FC0">
      <w:pPr>
        <w:pStyle w:val="ZARTzmartartykuempunktem"/>
      </w:pPr>
      <w:r w:rsidRPr="00DA212A">
        <w:t>„Art.</w:t>
      </w:r>
      <w:r w:rsidR="00133D1F" w:rsidRPr="00DA212A">
        <w:t> </w:t>
      </w:r>
      <w:r w:rsidRPr="00DA212A">
        <w:t>19a.</w:t>
      </w:r>
      <w:r w:rsidR="00133D1F" w:rsidRPr="00DA212A">
        <w:t> </w:t>
      </w:r>
      <w:r w:rsidRPr="000A79D9">
        <w:t>Minister właściwy do spraw finansów publicznych, może wyznaczyć w</w:t>
      </w:r>
      <w:r w:rsidR="00E46C6F" w:rsidRPr="000A79D9">
        <w:t> </w:t>
      </w:r>
      <w:r w:rsidRPr="00306A8E">
        <w:t xml:space="preserve">drodze rozporządzenia naczelnika lub naczelników urzędu celno-skarbowego jako właściwych do wyłącznej obsługi zgłoszeń celnych dotyczących towarów, które mogą </w:t>
      </w:r>
      <w:r w:rsidRPr="00306A8E">
        <w:lastRenderedPageBreak/>
        <w:t>być przedstawiane w urzędach celno-skarbowych albo w miejscach uznanych lub wyznaczonych, zlokalizowanych na terenie właściwości miejscowej innego naczelnika lub naczelników urzędu celno-skarbowego. Rozporządzenie powinno określać towary, rodzaje procedur celnych i zgłoszeń celnych, które będą obsługiwane przez wyznaczonego naczelnika lub naczelników urzędu celno-skarbowego oraz zapewniać możliwość sprawowania dozoru i kontroli celnej. Uwzględniając specyfikę obrotu towarowego rozporządzenie może określać przypadki, które nie podlegają takiej obsłudze.</w:t>
      </w:r>
    </w:p>
    <w:p w14:paraId="75028802" w14:textId="68589412" w:rsidR="001C7D73" w:rsidRPr="000A79D9" w:rsidRDefault="00133D1F" w:rsidP="00B41FC0">
      <w:pPr>
        <w:pStyle w:val="ZARTzmartartykuempunktem"/>
      </w:pPr>
      <w:r w:rsidRPr="00306A8E">
        <w:t>Art. </w:t>
      </w:r>
      <w:r w:rsidR="001C7D73" w:rsidRPr="00306A8E">
        <w:t>19b.</w:t>
      </w:r>
      <w:r w:rsidRPr="00306A8E">
        <w:t> </w:t>
      </w:r>
      <w:r w:rsidR="001C7D73" w:rsidRPr="00306A8E">
        <w:t>1.</w:t>
      </w:r>
      <w:r w:rsidRPr="00306A8E">
        <w:t> </w:t>
      </w:r>
      <w:r w:rsidR="001C7D73" w:rsidRPr="00306A8E">
        <w:t>Towary zgłaszane do naczelnika urzędu celno-skarbowego, o którym mowa w art. 19a, mogą być przedstawiane w urzędach celno-skarbowych albo w</w:t>
      </w:r>
      <w:r w:rsidR="00EF4F38" w:rsidRPr="00B41FC0">
        <w:t> </w:t>
      </w:r>
      <w:r w:rsidR="001C7D73" w:rsidRPr="00DA212A">
        <w:t xml:space="preserve">miejscach uznanych lub wyznaczonych zlokalizowanych na terenie właściwości miejscowej innego naczelnika lub </w:t>
      </w:r>
      <w:r w:rsidR="001C7D73" w:rsidRPr="000A79D9">
        <w:t>naczelników urzędu celno-skarbowego.</w:t>
      </w:r>
    </w:p>
    <w:p w14:paraId="1B81595B" w14:textId="21B23B7F" w:rsidR="001C7D73" w:rsidRPr="00B41FC0" w:rsidRDefault="001C7D73" w:rsidP="00B41FC0">
      <w:pPr>
        <w:pStyle w:val="ZUSTzmustartykuempunktem"/>
      </w:pPr>
      <w:r w:rsidRPr="00306A8E">
        <w:t>2.</w:t>
      </w:r>
      <w:r w:rsidR="00133D1F" w:rsidRPr="00306A8E">
        <w:t> </w:t>
      </w:r>
      <w:r w:rsidRPr="00306A8E">
        <w:t>Naczelnik urzędu celno-skarbowego, o którym mowa w art. 19a, nadzoruje objęcie towaru procedurą celną, przeprowadza weryfikację zgłoszenia celnego oraz zwalnia towar do procedury.</w:t>
      </w:r>
      <w:r w:rsidR="00B039FE" w:rsidRPr="00306A8E">
        <w:t>”;</w:t>
      </w:r>
    </w:p>
    <w:p w14:paraId="6725B53A" w14:textId="77777777" w:rsidR="005F19B7" w:rsidRPr="00306A8E" w:rsidRDefault="008A193F" w:rsidP="00DC216C">
      <w:pPr>
        <w:pStyle w:val="PKTpunkt"/>
      </w:pPr>
      <w:r w:rsidRPr="00306A8E">
        <w:t>2)</w:t>
      </w:r>
      <w:r w:rsidR="005F19B7" w:rsidRPr="00306A8E">
        <w:tab/>
        <w:t>w art. 57 w ust. 1 w pkt 1 po wyrazach „kwoty należności” dodaje się wyrazy „w kasie oddziału celnego urzędu celno-skarbowego”.</w:t>
      </w:r>
    </w:p>
    <w:p w14:paraId="2CA66FF4" w14:textId="6B8E0C24" w:rsidR="00B72664" w:rsidRPr="00306A8E" w:rsidRDefault="008A193F" w:rsidP="00B72664">
      <w:pPr>
        <w:pStyle w:val="ARTartustawynprozporzdzenia"/>
      </w:pPr>
      <w:r w:rsidRPr="00306A8E">
        <w:rPr>
          <w:rStyle w:val="Ppogrubienie"/>
        </w:rPr>
        <w:t>Art. </w:t>
      </w:r>
      <w:r w:rsidR="007F61C5" w:rsidRPr="00306A8E">
        <w:rPr>
          <w:rStyle w:val="Ppogrubienie"/>
        </w:rPr>
        <w:t>1</w:t>
      </w:r>
      <w:r w:rsidR="00133D1F" w:rsidRPr="00306A8E">
        <w:rPr>
          <w:rStyle w:val="Ppogrubienie"/>
        </w:rPr>
        <w:t>8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5F19B7" w:rsidRPr="00306A8E">
        <w:t>W ustawie z dnia 16 kwietnia 20</w:t>
      </w:r>
      <w:r w:rsidRPr="00306A8E">
        <w:t>0</w:t>
      </w:r>
      <w:r w:rsidR="005F19B7" w:rsidRPr="00306A8E">
        <w:t xml:space="preserve">4 r. o administrowaniu obrotem towarowym z zagranicą (Dz. U. </w:t>
      </w:r>
      <w:r w:rsidRPr="00306A8E">
        <w:t xml:space="preserve">z 2019 r. poz. 1606) </w:t>
      </w:r>
      <w:r w:rsidR="00B72664" w:rsidRPr="00306A8E">
        <w:t>wprowadza się następujące zmiany:</w:t>
      </w:r>
    </w:p>
    <w:p w14:paraId="6DF1AB96" w14:textId="77777777" w:rsidR="00281634" w:rsidRPr="00306A8E" w:rsidRDefault="00357FE3" w:rsidP="00357FE3">
      <w:pPr>
        <w:pStyle w:val="PKTpunkt"/>
      </w:pPr>
      <w:r w:rsidRPr="00306A8E">
        <w:t>1)</w:t>
      </w:r>
      <w:r w:rsidRPr="00306A8E">
        <w:tab/>
        <w:t>w art. 39a</w:t>
      </w:r>
      <w:r w:rsidR="00281634" w:rsidRPr="00306A8E">
        <w:t>:</w:t>
      </w:r>
    </w:p>
    <w:p w14:paraId="08219D1D" w14:textId="4374AE40" w:rsidR="00357FE3" w:rsidRPr="00306A8E" w:rsidRDefault="00281634" w:rsidP="00B41FC0">
      <w:pPr>
        <w:pStyle w:val="LITlitera"/>
      </w:pPr>
      <w:r w:rsidRPr="00306A8E">
        <w:t>a)</w:t>
      </w:r>
      <w:r w:rsidRPr="00306A8E">
        <w:tab/>
      </w:r>
      <w:r w:rsidR="00357FE3" w:rsidRPr="00306A8E">
        <w:t>ust. 3 i 4 otrzymują brzmienie:</w:t>
      </w:r>
    </w:p>
    <w:p w14:paraId="0C95213A" w14:textId="77777777" w:rsidR="00357FE3" w:rsidRPr="00DA212A" w:rsidRDefault="00357FE3" w:rsidP="00B41FC0">
      <w:pPr>
        <w:pStyle w:val="ZLITUSTzmustliter"/>
      </w:pPr>
      <w:r w:rsidRPr="00DA212A">
        <w:t>„3. Karę pieniężną wymierza, w drodze decyzji administracyjnej, Dyrektor Generalny Krajowego Ośrodka Wsparcia Rolnictwa.</w:t>
      </w:r>
    </w:p>
    <w:p w14:paraId="44637B9B" w14:textId="77777777" w:rsidR="00281634" w:rsidRPr="00B41FC0" w:rsidRDefault="00357FE3" w:rsidP="00B41FC0">
      <w:pPr>
        <w:pStyle w:val="ZLITUSTzmustliter"/>
      </w:pPr>
      <w:r w:rsidRPr="00DA212A">
        <w:t>4. Od decyzji Dyrektora Generalnego Krajowego Ośrodka Wsparcia Rolnictwa przysługuje odwołanie</w:t>
      </w:r>
      <w:r w:rsidRPr="000A79D9">
        <w:t xml:space="preserve"> do ministra właściwego do spraw rynków rolnych w terminie 14</w:t>
      </w:r>
      <w:r w:rsidR="0079483A" w:rsidRPr="000A79D9">
        <w:t> </w:t>
      </w:r>
      <w:r w:rsidRPr="000A79D9">
        <w:t>dni od dnia jej doręczenia.”</w:t>
      </w:r>
      <w:r w:rsidR="00281634" w:rsidRPr="00306A8E">
        <w:t>,</w:t>
      </w:r>
    </w:p>
    <w:p w14:paraId="502870AE" w14:textId="7D38E8AF" w:rsidR="00357FE3" w:rsidRPr="00B41FC0" w:rsidRDefault="00281634" w:rsidP="00B41FC0">
      <w:pPr>
        <w:pStyle w:val="LITlitera"/>
      </w:pPr>
      <w:r w:rsidRPr="00306A8E">
        <w:t>b)</w:t>
      </w:r>
      <w:r w:rsidRPr="00306A8E">
        <w:tab/>
        <w:t>uchyla się ust. 5 i 6</w:t>
      </w:r>
      <w:r w:rsidR="00357FE3" w:rsidRPr="00306A8E">
        <w:t>;</w:t>
      </w:r>
    </w:p>
    <w:p w14:paraId="3A77AF68" w14:textId="77777777" w:rsidR="00357FE3" w:rsidRPr="00306A8E" w:rsidRDefault="00357FE3" w:rsidP="00357FE3">
      <w:pPr>
        <w:pStyle w:val="PKTpunkt"/>
      </w:pPr>
      <w:r w:rsidRPr="00306A8E">
        <w:lastRenderedPageBreak/>
        <w:t>2)</w:t>
      </w:r>
      <w:r w:rsidRPr="00306A8E">
        <w:tab/>
        <w:t>po art. 39a dodaje się art. 39b</w:t>
      </w:r>
      <w:r w:rsidR="004C26CF" w:rsidRPr="00306A8E">
        <w:t>–</w:t>
      </w:r>
      <w:r w:rsidRPr="00306A8E">
        <w:t>39d w brzmieniu:</w:t>
      </w:r>
    </w:p>
    <w:p w14:paraId="1C910DB6" w14:textId="77777777" w:rsidR="00357FE3" w:rsidRPr="00306A8E" w:rsidRDefault="00357FE3" w:rsidP="00357FE3">
      <w:pPr>
        <w:pStyle w:val="ZARTzmartartykuempunktem"/>
      </w:pPr>
      <w:r w:rsidRPr="00306A8E">
        <w:t>„Art. 39b. 1. Karze pieniężnej podlega ten, kto, będąc importerem cyny, tantalu i wolframu, ich rud oraz złota pochodzących z obszarów dotkniętych konfliktami i obszarów wysokiego ryzyka, wymienionych w załączniku nr I do rozporządzenia Parlamentu Europejskiego i Rady (UE) 2017/821 z dnia 17 maja 2017 r. ustanawiające obowiązki w zakresie należytej staranności w łańcuchu dostaw unijnych importerów cyny, tantalu i wolframu, ich rud oraz złota pochodzących z obszarów dotkniętych konfliktami i obszarów wysokiego ryzyka (Dz. Urz. UE L 130 z 19.05.2017, str. 1) nie wypełnia obowiązków, o których mowa w art. 4–7 tego rozporządzenia.</w:t>
      </w:r>
    </w:p>
    <w:p w14:paraId="03C7CC4C" w14:textId="77777777" w:rsidR="00357FE3" w:rsidRPr="00306A8E" w:rsidRDefault="00357FE3" w:rsidP="00357FE3">
      <w:pPr>
        <w:pStyle w:val="ZUSTzmustartykuempunktem"/>
      </w:pPr>
      <w:r w:rsidRPr="00306A8E">
        <w:t>2. Kara pieniężna wynosi od 1000 zł do 500 000 zł.</w:t>
      </w:r>
    </w:p>
    <w:p w14:paraId="22F53689" w14:textId="77777777" w:rsidR="00357FE3" w:rsidRPr="00306A8E" w:rsidRDefault="00357FE3" w:rsidP="00357FE3">
      <w:pPr>
        <w:pStyle w:val="ZUSTzmustartykuempunktem"/>
      </w:pPr>
      <w:r w:rsidRPr="00306A8E">
        <w:t>3. Karę pieniężną wymierza, w drodze decyzji administracyjnej, Szef Krajowej Administracji Skarbowej.</w:t>
      </w:r>
    </w:p>
    <w:p w14:paraId="3439DEB7" w14:textId="77777777" w:rsidR="00357FE3" w:rsidRPr="00306A8E" w:rsidRDefault="00357FE3" w:rsidP="00357FE3">
      <w:pPr>
        <w:pStyle w:val="ZUSTzmustartykuempunktem"/>
      </w:pPr>
      <w:r w:rsidRPr="00306A8E">
        <w:t>4. Od decyzji Szef Krajowej Administracji Skarbowej przysługuje odwołanie do ministra właściwego do spraw finansów publicznych w terminie 14 dni od dnia jej doręczenia.</w:t>
      </w:r>
    </w:p>
    <w:p w14:paraId="2B21EE1F" w14:textId="1A31FF44" w:rsidR="00357FE3" w:rsidRPr="00306A8E" w:rsidRDefault="00357FE3" w:rsidP="00357FE3">
      <w:pPr>
        <w:pStyle w:val="ZUSTzmustartykuempunktem"/>
      </w:pPr>
      <w:r w:rsidRPr="00306A8E">
        <w:t>Art. 39c. 1. Przy wymierzaniu kary pieniężnej, o której mowa art.</w:t>
      </w:r>
      <w:r w:rsidR="004C26CF" w:rsidRPr="00306A8E">
        <w:t> </w:t>
      </w:r>
      <w:r w:rsidRPr="00306A8E">
        <w:t>39b ust. 1, uwzględnia się rodzaj i zakres naruszenia, wielkość obrotów i przychodu oraz dotychczasową działalność podmiotu, który popełnił naruszenie, w zakresie objętym odpowiednio przepisami rozporządzenia nr 1673/2000</w:t>
      </w:r>
      <w:r w:rsidR="00962898" w:rsidRPr="00306A8E">
        <w:t>,</w:t>
      </w:r>
      <w:r w:rsidRPr="00306A8E">
        <w:t xml:space="preserve"> </w:t>
      </w:r>
      <w:r w:rsidR="00962898" w:rsidRPr="00306A8E">
        <w:t xml:space="preserve">o których mowa w art. 39a pkt 1, </w:t>
      </w:r>
      <w:r w:rsidRPr="00306A8E">
        <w:t xml:space="preserve">lub rozporządzenia nr </w:t>
      </w:r>
      <w:r w:rsidR="004C26CF" w:rsidRPr="00306A8E">
        <w:t>2017/</w:t>
      </w:r>
      <w:r w:rsidRPr="00306A8E">
        <w:t>821,</w:t>
      </w:r>
      <w:r w:rsidR="004C26CF" w:rsidRPr="00306A8E">
        <w:t xml:space="preserve"> </w:t>
      </w:r>
      <w:r w:rsidR="00962898" w:rsidRPr="00306A8E">
        <w:t xml:space="preserve">o którym mowa art. 39b ust. 1, </w:t>
      </w:r>
      <w:r w:rsidR="004C26CF" w:rsidRPr="00306A8E">
        <w:t>oraz skutki naruszenia.</w:t>
      </w:r>
    </w:p>
    <w:p w14:paraId="4FB8D45B" w14:textId="77777777" w:rsidR="00357FE3" w:rsidRPr="00306A8E" w:rsidRDefault="004C26CF" w:rsidP="00357FE3">
      <w:pPr>
        <w:pStyle w:val="ZUSTzmustartykuempunktem"/>
      </w:pPr>
      <w:r w:rsidRPr="00306A8E">
        <w:t>2. </w:t>
      </w:r>
      <w:r w:rsidR="00357FE3" w:rsidRPr="00306A8E">
        <w:t>Jeżeli okoliczności sprawy i dowody wskazują, że do naruszenia</w:t>
      </w:r>
      <w:r w:rsidRPr="00306A8E">
        <w:t>, o którym mowa w art. 39b ust. 1,</w:t>
      </w:r>
      <w:r w:rsidR="00357FE3" w:rsidRPr="00306A8E">
        <w:t xml:space="preserve"> doszło wskutek zdarzeń lub okoliczności, którym podmiot popełniający naruszenie nie mógł zapobiec, odstępuje się od wymierzenia kary pieniężnej i umarza postępowanie.</w:t>
      </w:r>
    </w:p>
    <w:p w14:paraId="00B790A3" w14:textId="6E4D99C0" w:rsidR="00357FE3" w:rsidRPr="00306A8E" w:rsidRDefault="00357FE3" w:rsidP="00357FE3">
      <w:pPr>
        <w:pStyle w:val="ZUSTzmustartykuempunktem"/>
      </w:pPr>
      <w:r w:rsidRPr="00306A8E">
        <w:lastRenderedPageBreak/>
        <w:t xml:space="preserve">3. W sprawach dotyczących wymierzania kary pieniężnej, o której mowa w art. 39a ust. 1 i art. 39b ust. 1, stosuje się odpowiednio przepisy ustawy z dnia 14 czerwca 1960 r. </w:t>
      </w:r>
      <w:r w:rsidR="004C26CF" w:rsidRPr="00306A8E">
        <w:t xml:space="preserve">– </w:t>
      </w:r>
      <w:r w:rsidRPr="00306A8E">
        <w:t>Kodeks postępowania administracyjnego (Dz. U. z 2020 r. poz. 256</w:t>
      </w:r>
      <w:r w:rsidR="00B039FE" w:rsidRPr="00306A8E">
        <w:t>,</w:t>
      </w:r>
      <w:r w:rsidRPr="00306A8E">
        <w:t xml:space="preserve"> 695</w:t>
      </w:r>
      <w:r w:rsidR="00B039FE" w:rsidRPr="00306A8E">
        <w:t xml:space="preserve"> i 1298</w:t>
      </w:r>
      <w:r w:rsidRPr="00306A8E">
        <w:t>).</w:t>
      </w:r>
    </w:p>
    <w:p w14:paraId="1D346E12" w14:textId="2920B2F5" w:rsidR="00357FE3" w:rsidRPr="00306A8E" w:rsidRDefault="00357FE3" w:rsidP="00357FE3">
      <w:pPr>
        <w:pStyle w:val="ZARTzmartartykuempunktem"/>
      </w:pPr>
      <w:r w:rsidRPr="00306A8E">
        <w:t>Art.</w:t>
      </w:r>
      <w:r w:rsidR="004C26CF" w:rsidRPr="00306A8E">
        <w:t> </w:t>
      </w:r>
      <w:r w:rsidRPr="00306A8E">
        <w:t>39d.</w:t>
      </w:r>
      <w:r w:rsidR="004C26CF" w:rsidRPr="00306A8E">
        <w:t> </w:t>
      </w:r>
      <w:r w:rsidRPr="00306A8E">
        <w:t>1. Kar</w:t>
      </w:r>
      <w:r w:rsidR="00281634" w:rsidRPr="00306A8E">
        <w:t>y</w:t>
      </w:r>
      <w:r w:rsidRPr="00306A8E">
        <w:t xml:space="preserve"> pieniężn</w:t>
      </w:r>
      <w:r w:rsidR="00281634" w:rsidRPr="00306A8E">
        <w:t>e</w:t>
      </w:r>
      <w:r w:rsidRPr="00306A8E">
        <w:t>, o któr</w:t>
      </w:r>
      <w:r w:rsidR="00281634" w:rsidRPr="00306A8E">
        <w:t>ych</w:t>
      </w:r>
      <w:r w:rsidRPr="00306A8E">
        <w:t xml:space="preserve"> mowa w art. 39a ust. 1 i art. 39b ust. 1, uiszcza</w:t>
      </w:r>
      <w:r w:rsidR="004C26CF" w:rsidRPr="00306A8E">
        <w:t> </w:t>
      </w:r>
      <w:r w:rsidRPr="00306A8E">
        <w:t xml:space="preserve">się w terminie 7 dni od dnia, w którym decyzja o jej </w:t>
      </w:r>
      <w:r w:rsidR="004C26CF" w:rsidRPr="00306A8E">
        <w:t>wymierzeniu</w:t>
      </w:r>
      <w:r w:rsidRPr="00306A8E">
        <w:t xml:space="preserve"> stała się ostateczna.</w:t>
      </w:r>
    </w:p>
    <w:p w14:paraId="7F6F6C7F" w14:textId="77777777" w:rsidR="00357FE3" w:rsidRPr="00306A8E" w:rsidRDefault="00357FE3" w:rsidP="00357FE3">
      <w:pPr>
        <w:pStyle w:val="ZUSTzmustartykuempunktem"/>
      </w:pPr>
      <w:r w:rsidRPr="00306A8E">
        <w:t>2. Nie można wymierzyć kary pieniężnej, jeżeli od dnia popełnienia naruszenia upłynęły 3 lata.</w:t>
      </w:r>
    </w:p>
    <w:p w14:paraId="70A2462C" w14:textId="137C03F4" w:rsidR="00357FE3" w:rsidRPr="00306A8E" w:rsidRDefault="00357FE3" w:rsidP="00357FE3">
      <w:pPr>
        <w:pStyle w:val="ZUSTzmustartykuempunktem"/>
      </w:pPr>
      <w:r w:rsidRPr="00306A8E">
        <w:t>3. Kar</w:t>
      </w:r>
      <w:r w:rsidR="00281634" w:rsidRPr="00306A8E">
        <w:t>y</w:t>
      </w:r>
      <w:r w:rsidRPr="00306A8E">
        <w:t xml:space="preserve"> pieniężn</w:t>
      </w:r>
      <w:r w:rsidR="00281634" w:rsidRPr="00306A8E">
        <w:t>e</w:t>
      </w:r>
      <w:r w:rsidRPr="00306A8E">
        <w:t xml:space="preserve"> stanowi dochód budżetu państwa.</w:t>
      </w:r>
    </w:p>
    <w:p w14:paraId="1C6AFC26" w14:textId="2D17751A" w:rsidR="00357FE3" w:rsidRPr="00306A8E" w:rsidRDefault="00357FE3" w:rsidP="00357FE3">
      <w:pPr>
        <w:pStyle w:val="ZUSTzmustartykuempunktem"/>
      </w:pPr>
      <w:r w:rsidRPr="00306A8E">
        <w:t>4. Do egzekucji kar pieniężn</w:t>
      </w:r>
      <w:r w:rsidR="00281634" w:rsidRPr="00306A8E">
        <w:t>ych</w:t>
      </w:r>
      <w:r w:rsidRPr="00306A8E">
        <w:t xml:space="preserve"> stosuje się przepisy </w:t>
      </w:r>
      <w:r w:rsidR="00880F02" w:rsidRPr="00306A8E">
        <w:t xml:space="preserve">ustawy z dnia 17 czerwca 1966 r. </w:t>
      </w:r>
      <w:r w:rsidRPr="00306A8E">
        <w:t>o postępowaniu egzekucyjnym w administracji</w:t>
      </w:r>
      <w:r w:rsidR="00880F02" w:rsidRPr="00306A8E">
        <w:t xml:space="preserve"> (Dz. U. z</w:t>
      </w:r>
      <w:r w:rsidR="004F0486" w:rsidRPr="00306A8E">
        <w:t xml:space="preserve"> 20</w:t>
      </w:r>
      <w:r w:rsidR="00281634" w:rsidRPr="00306A8E">
        <w:t>20</w:t>
      </w:r>
      <w:r w:rsidR="004F0486" w:rsidRPr="00306A8E">
        <w:t xml:space="preserve"> r. poz.</w:t>
      </w:r>
      <w:r w:rsidR="00281634" w:rsidRPr="00306A8E">
        <w:t xml:space="preserve"> 1427 i</w:t>
      </w:r>
      <w:r w:rsidR="00433849" w:rsidRPr="00306A8E">
        <w:t> </w:t>
      </w:r>
      <w:r w:rsidR="00281634" w:rsidRPr="00306A8E">
        <w:t>1492</w:t>
      </w:r>
      <w:r w:rsidR="00880F02" w:rsidRPr="00306A8E">
        <w:t>)</w:t>
      </w:r>
      <w:r w:rsidRPr="00306A8E">
        <w:t>.”.</w:t>
      </w:r>
    </w:p>
    <w:p w14:paraId="4F580283" w14:textId="6BB59758" w:rsidR="004F4772" w:rsidRPr="00306A8E" w:rsidRDefault="005F19B7" w:rsidP="004F4772">
      <w:pPr>
        <w:pStyle w:val="ARTartustawynprozporzdzenia"/>
      </w:pPr>
      <w:r w:rsidRPr="00306A8E">
        <w:rPr>
          <w:rStyle w:val="Ppogrubienie"/>
        </w:rPr>
        <w:t>Art.</w:t>
      </w:r>
      <w:r w:rsidR="00CB4C47" w:rsidRPr="00306A8E">
        <w:t> </w:t>
      </w:r>
      <w:r w:rsidR="00F05B24" w:rsidRPr="00306A8E">
        <w:rPr>
          <w:rStyle w:val="Ppogrubienie"/>
        </w:rPr>
        <w:t>1</w:t>
      </w:r>
      <w:r w:rsidR="00433849" w:rsidRPr="00306A8E">
        <w:rPr>
          <w:rStyle w:val="Ppogrubienie"/>
        </w:rPr>
        <w:t>9</w:t>
      </w:r>
      <w:r w:rsidRPr="00306A8E">
        <w:rPr>
          <w:rStyle w:val="Ppogrubienie"/>
        </w:rPr>
        <w:t>.</w:t>
      </w:r>
      <w:r w:rsidR="00CB4C47" w:rsidRPr="00306A8E">
        <w:rPr>
          <w:rStyle w:val="Ppogrubienie"/>
        </w:rPr>
        <w:t> </w:t>
      </w:r>
      <w:r w:rsidR="004F4772" w:rsidRPr="00306A8E">
        <w:t xml:space="preserve">W ustawie z dnia 30 kwietnia 2004 r. o postępowaniu w sprawach dotyczących pomocy publicznej (Dz. U. z 2020 r. poz. 708) </w:t>
      </w:r>
      <w:r w:rsidR="00876C94" w:rsidRPr="00306A8E">
        <w:t>art. 11a ust. 1 otrzymuje brzmienie:</w:t>
      </w:r>
    </w:p>
    <w:p w14:paraId="7E654B14" w14:textId="77777777" w:rsidR="004F4772" w:rsidRPr="00306A8E" w:rsidRDefault="004F4772" w:rsidP="00876C94">
      <w:pPr>
        <w:pStyle w:val="ZUSTzmustartykuempunktem"/>
      </w:pPr>
      <w:r w:rsidRPr="00306A8E">
        <w:t>„1. W celu realizacji zadań i obowiązków związanych z postępowaniami w</w:t>
      </w:r>
      <w:r w:rsidR="00876C94" w:rsidRPr="00306A8E">
        <w:t> </w:t>
      </w:r>
      <w:r w:rsidRPr="00306A8E">
        <w:t xml:space="preserve">sprawach dotyczących pomocy publicznej administratorem danych są: </w:t>
      </w:r>
    </w:p>
    <w:p w14:paraId="0EFE4943" w14:textId="77777777" w:rsidR="004F4772" w:rsidRPr="00306A8E" w:rsidRDefault="00876C94" w:rsidP="00876C94">
      <w:pPr>
        <w:pStyle w:val="ZPKTzmpktartykuempunktem"/>
      </w:pPr>
      <w:r w:rsidRPr="00306A8E">
        <w:t>1)</w:t>
      </w:r>
      <w:r w:rsidRPr="00306A8E">
        <w:tab/>
      </w:r>
      <w:r w:rsidR="004F4772" w:rsidRPr="00306A8E">
        <w:t>Prezes Urzędu – w sprawach dotyczących pomocy publicznej innej niż pomoc publiczna</w:t>
      </w:r>
      <w:r w:rsidRPr="00306A8E">
        <w:t xml:space="preserve"> w rolnictwie lub rybołówstwie;</w:t>
      </w:r>
    </w:p>
    <w:p w14:paraId="4C4D40B8" w14:textId="77777777" w:rsidR="004F4772" w:rsidRPr="00306A8E" w:rsidRDefault="00876C94" w:rsidP="00876C94">
      <w:pPr>
        <w:pStyle w:val="ZPKTzmpktartykuempunktem"/>
      </w:pPr>
      <w:r w:rsidRPr="00306A8E">
        <w:t>2)</w:t>
      </w:r>
      <w:r w:rsidRPr="00306A8E">
        <w:tab/>
      </w:r>
      <w:r w:rsidR="004F4772" w:rsidRPr="00306A8E">
        <w:t>minister właściwy do spraw rolnictwa – w sprawach dotyczących pomocy publicznej</w:t>
      </w:r>
      <w:r w:rsidRPr="00306A8E">
        <w:t xml:space="preserve"> w rolnictwie lub rybołówstwie;</w:t>
      </w:r>
    </w:p>
    <w:p w14:paraId="4AB8A138" w14:textId="77777777" w:rsidR="004F4772" w:rsidRPr="00306A8E" w:rsidRDefault="004F4772" w:rsidP="00876C94">
      <w:pPr>
        <w:pStyle w:val="ZPKTzmpktartykuempunktem"/>
      </w:pPr>
      <w:r w:rsidRPr="00306A8E">
        <w:t>3)</w:t>
      </w:r>
      <w:r w:rsidR="00876C94" w:rsidRPr="00306A8E">
        <w:tab/>
      </w:r>
      <w:r w:rsidRPr="00306A8E">
        <w:t>minister właściwy do spraw finansów publicznych – w zakresie danych przekazanych na mocy niniejszej ustawy przez organy Krajowej Administracji Skarbowej innych niż pomoc publiczna</w:t>
      </w:r>
      <w:r w:rsidR="00876C94" w:rsidRPr="00306A8E">
        <w:t xml:space="preserve"> w rolnictwie lub rybołówstwie;</w:t>
      </w:r>
    </w:p>
    <w:p w14:paraId="280DBB09" w14:textId="77777777" w:rsidR="004F4772" w:rsidRPr="00306A8E" w:rsidRDefault="00876C94" w:rsidP="00876C94">
      <w:pPr>
        <w:pStyle w:val="ZPKTzmpktartykuempunktem"/>
      </w:pPr>
      <w:r w:rsidRPr="00306A8E">
        <w:t>4)</w:t>
      </w:r>
      <w:r w:rsidRPr="00306A8E">
        <w:tab/>
      </w:r>
      <w:r w:rsidR="004F4772" w:rsidRPr="00306A8E">
        <w:t>podmiot udzielający pomocy w postępowaniach związanych z udzielaniem pomocy publicznej</w:t>
      </w:r>
      <w:r w:rsidRPr="00306A8E">
        <w:t>,</w:t>
      </w:r>
      <w:r w:rsidR="004F4772" w:rsidRPr="00306A8E">
        <w:t xml:space="preserve"> z zastrzeżeniem pkt 5;</w:t>
      </w:r>
    </w:p>
    <w:p w14:paraId="31CD0C02" w14:textId="77777777" w:rsidR="004F4772" w:rsidRPr="00306A8E" w:rsidRDefault="00876C94" w:rsidP="00876C94">
      <w:pPr>
        <w:pStyle w:val="ZPKTzmpktartykuempunktem"/>
      </w:pPr>
      <w:r w:rsidRPr="00306A8E">
        <w:t>5)</w:t>
      </w:r>
      <w:r w:rsidRPr="00306A8E">
        <w:tab/>
      </w:r>
      <w:r w:rsidR="004F4772" w:rsidRPr="00306A8E">
        <w:t>dyrektorzy izb administracji skarbowych w postępowaniach związanych z</w:t>
      </w:r>
      <w:r w:rsidRPr="00306A8E">
        <w:t> </w:t>
      </w:r>
      <w:r w:rsidR="004F4772" w:rsidRPr="00306A8E">
        <w:t>udzielaniem pomocy publicznej przez naczelników urzędów skarbowych i</w:t>
      </w:r>
      <w:r w:rsidRPr="00306A8E">
        <w:t> </w:t>
      </w:r>
      <w:r w:rsidR="004F4772" w:rsidRPr="00306A8E">
        <w:t>naczelników urzędów celno-skarbowych.</w:t>
      </w:r>
      <w:r w:rsidRPr="00306A8E">
        <w:t>”.</w:t>
      </w:r>
    </w:p>
    <w:p w14:paraId="225263FF" w14:textId="2449AE67" w:rsidR="006B431A" w:rsidRPr="00306A8E" w:rsidRDefault="004F4772" w:rsidP="006B431A">
      <w:pPr>
        <w:pStyle w:val="ARTartustawynprozporzdzenia"/>
      </w:pPr>
      <w:r w:rsidRPr="00306A8E">
        <w:rPr>
          <w:rStyle w:val="Ppogrubienie"/>
        </w:rPr>
        <w:lastRenderedPageBreak/>
        <w:t>Art.</w:t>
      </w:r>
      <w:r w:rsidRPr="00306A8E">
        <w:t> </w:t>
      </w:r>
      <w:r w:rsidR="00433849" w:rsidRPr="00306A8E">
        <w:rPr>
          <w:rStyle w:val="Ppogrubienie"/>
        </w:rPr>
        <w:t>20</w:t>
      </w:r>
      <w:r w:rsidR="006B431A" w:rsidRPr="00306A8E">
        <w:rPr>
          <w:rStyle w:val="Ppogrubienie"/>
        </w:rPr>
        <w:t>. </w:t>
      </w:r>
      <w:r w:rsidR="006B431A" w:rsidRPr="00306A8E">
        <w:t xml:space="preserve">W ustawie z dnia 18 października 2006 </w:t>
      </w:r>
      <w:r w:rsidR="009D0019" w:rsidRPr="00306A8E">
        <w:t xml:space="preserve">r. </w:t>
      </w:r>
      <w:r w:rsidR="006B431A" w:rsidRPr="00306A8E">
        <w:t>o likwidacji niepodjętych depozytów (Dz. U. poz. 1537 oraz z 2009 r. poz. 1241) art. 10 otrzymuje brzmienie:</w:t>
      </w:r>
    </w:p>
    <w:p w14:paraId="4DD2FB1D" w14:textId="77777777" w:rsidR="006B431A" w:rsidRPr="00306A8E" w:rsidRDefault="006B431A" w:rsidP="00FB700E">
      <w:pPr>
        <w:pStyle w:val="ZARTzmartartykuempunktem"/>
        <w:rPr>
          <w:rStyle w:val="Ppogrubienie"/>
        </w:rPr>
      </w:pPr>
      <w:r w:rsidRPr="00B41FC0">
        <w:t>„</w:t>
      </w:r>
      <w:r w:rsidR="004F0486" w:rsidRPr="00306A8E">
        <w:t>Art. </w:t>
      </w:r>
      <w:r w:rsidRPr="00306A8E">
        <w:t>10.</w:t>
      </w:r>
      <w:r w:rsidR="004F0486" w:rsidRPr="00306A8E">
        <w:t> </w:t>
      </w:r>
      <w:r w:rsidRPr="00306A8E">
        <w:t>Depozyt, który przeszedł na własność Skarbu Państwa, przechowujący depozyt przekazuje właściwemu dyrektorowi izby administracji skarbowej.”.</w:t>
      </w:r>
    </w:p>
    <w:p w14:paraId="31F85A55" w14:textId="332C7546" w:rsidR="007F61C5" w:rsidRPr="00306A8E" w:rsidRDefault="004F0486" w:rsidP="007F61C5">
      <w:pPr>
        <w:pStyle w:val="ARTartustawynprozporzdzenia"/>
        <w:rPr>
          <w:rStyle w:val="Ppogrubienie"/>
        </w:rPr>
      </w:pPr>
      <w:r w:rsidRPr="00306A8E">
        <w:rPr>
          <w:rStyle w:val="Ppogrubienie"/>
        </w:rPr>
        <w:t>Art.</w:t>
      </w:r>
      <w:r w:rsidRPr="00306A8E">
        <w:t> </w:t>
      </w:r>
      <w:r w:rsidR="00593BA5" w:rsidRPr="00306A8E">
        <w:rPr>
          <w:rStyle w:val="Ppogrubienie"/>
        </w:rPr>
        <w:t>2</w:t>
      </w:r>
      <w:r w:rsidR="00433849" w:rsidRPr="00306A8E">
        <w:rPr>
          <w:rStyle w:val="Ppogrubienie"/>
        </w:rPr>
        <w:t>1</w:t>
      </w:r>
      <w:r w:rsidRPr="00306A8E">
        <w:rPr>
          <w:rStyle w:val="Ppogrubienie"/>
        </w:rPr>
        <w:t>. </w:t>
      </w:r>
      <w:r w:rsidR="00876C94" w:rsidRPr="00306A8E">
        <w:rPr>
          <w:rStyle w:val="Ppogrubienie"/>
          <w:b w:val="0"/>
        </w:rPr>
        <w:t>W ustawie z dnia 6 grudnia 2008 r. o podatku akcyzowym (Dz. U. z 2020</w:t>
      </w:r>
      <w:r w:rsidR="00876C94" w:rsidRPr="00306A8E">
        <w:rPr>
          <w:rStyle w:val="Ppogrubienie"/>
        </w:rPr>
        <w:t xml:space="preserve"> </w:t>
      </w:r>
      <w:r w:rsidR="00876C94" w:rsidRPr="00306A8E">
        <w:rPr>
          <w:rStyle w:val="Ppogrubienie"/>
          <w:b w:val="0"/>
        </w:rPr>
        <w:t>r. poz.</w:t>
      </w:r>
      <w:r w:rsidR="00876C94" w:rsidRPr="00306A8E">
        <w:rPr>
          <w:rStyle w:val="Ppogrubienie"/>
        </w:rPr>
        <w:t> </w:t>
      </w:r>
      <w:r w:rsidR="00876C94" w:rsidRPr="00306A8E">
        <w:rPr>
          <w:rStyle w:val="Ppogrubienie"/>
          <w:b w:val="0"/>
        </w:rPr>
        <w:t>722) w art. 14</w:t>
      </w:r>
      <w:r w:rsidR="007F61C5" w:rsidRPr="00306A8E">
        <w:rPr>
          <w:rStyle w:val="Ppogrubienie"/>
          <w:b w:val="0"/>
        </w:rPr>
        <w:t>:</w:t>
      </w:r>
    </w:p>
    <w:p w14:paraId="1FAE3DB5" w14:textId="77777777" w:rsidR="007F61C5" w:rsidRPr="00306A8E" w:rsidRDefault="007F61C5" w:rsidP="008664DC">
      <w:pPr>
        <w:pStyle w:val="PKTpunkt"/>
      </w:pPr>
      <w:r w:rsidRPr="00306A8E">
        <w:rPr>
          <w:rStyle w:val="Ppogrubienie"/>
          <w:b w:val="0"/>
        </w:rPr>
        <w:t>1)</w:t>
      </w:r>
      <w:r w:rsidRPr="00306A8E">
        <w:rPr>
          <w:rStyle w:val="Ppogrubienie"/>
          <w:b w:val="0"/>
        </w:rPr>
        <w:tab/>
      </w:r>
      <w:r w:rsidR="00876C94" w:rsidRPr="00306A8E">
        <w:rPr>
          <w:rStyle w:val="Ppogrubienie"/>
          <w:b w:val="0"/>
        </w:rPr>
        <w:t xml:space="preserve">w ust. 1b skreśla się przecinek i wyrazy </w:t>
      </w:r>
      <w:r w:rsidR="00876C94" w:rsidRPr="00306A8E">
        <w:t>„</w:t>
      </w:r>
      <w:r w:rsidR="00876C94" w:rsidRPr="00306A8E">
        <w:rPr>
          <w:rStyle w:val="Ppogrubienie"/>
          <w:b w:val="0"/>
        </w:rPr>
        <w:t>oraz w zakresie wydania decyzji w przypadku stwierdzenia nieprawidłowości przez ten organ w wyniku przeprowadzonej kontroli celno-skarbowej</w:t>
      </w:r>
      <w:r w:rsidR="00876C94" w:rsidRPr="00306A8E">
        <w:t>”</w:t>
      </w:r>
      <w:r w:rsidRPr="00306A8E">
        <w:t>;</w:t>
      </w:r>
    </w:p>
    <w:p w14:paraId="7A81FF86" w14:textId="77777777" w:rsidR="005D7D93" w:rsidRPr="00306A8E" w:rsidRDefault="007F61C5" w:rsidP="008664DC">
      <w:pPr>
        <w:pStyle w:val="PKTpunkt"/>
      </w:pPr>
      <w:r w:rsidRPr="00306A8E">
        <w:t>2)</w:t>
      </w:r>
      <w:r w:rsidRPr="00306A8E">
        <w:tab/>
      </w:r>
      <w:r w:rsidR="005D7D93" w:rsidRPr="00306A8E">
        <w:t>ust. 6 otrzymuje brzmienie:</w:t>
      </w:r>
    </w:p>
    <w:p w14:paraId="6834AF6A" w14:textId="5F9D8CBC" w:rsidR="005D7D93" w:rsidRPr="00306A8E" w:rsidRDefault="005D7D93" w:rsidP="008664DC">
      <w:pPr>
        <w:pStyle w:val="ZUSTzmustartykuempunktem"/>
      </w:pPr>
      <w:r w:rsidRPr="00306A8E">
        <w:t>„6. W przypadkach, o których mowa w ust. 4–4f, na wniosek właściwego naczelnika urzędu skarbowego lub właściwego dyrektora izby administracji skarbowej, określone we</w:t>
      </w:r>
      <w:r w:rsidR="0079483A" w:rsidRPr="00306A8E">
        <w:t> </w:t>
      </w:r>
      <w:r w:rsidRPr="00306A8E">
        <w:t>wniosku czynności: postępowania sprawdzającego, kontroli celno-skarbowej lub</w:t>
      </w:r>
      <w:r w:rsidR="0079483A" w:rsidRPr="00306A8E">
        <w:t> </w:t>
      </w:r>
      <w:r w:rsidRPr="00306A8E">
        <w:t>postępowania podatkowego wykonuje odpowiednio naczelnik urzędu skarbowego, naczelnik urzędu celno-skarbowego lub dyrektor izby administracji skarbowej, na którego obszarze właściwości miejscowej są wykonywane czynności podlegające opodatkowaniu akcyzą lub występują stany faktyczne podlegające opodatkowaniu akcyzą.”;</w:t>
      </w:r>
    </w:p>
    <w:p w14:paraId="483A5989" w14:textId="77777777" w:rsidR="005D7D93" w:rsidRPr="00306A8E" w:rsidRDefault="005D7D93" w:rsidP="008664DC">
      <w:pPr>
        <w:pStyle w:val="PKTpunkt"/>
      </w:pPr>
      <w:r w:rsidRPr="00306A8E">
        <w:t>3)</w:t>
      </w:r>
      <w:r w:rsidRPr="00306A8E">
        <w:tab/>
        <w:t xml:space="preserve">użyte w </w:t>
      </w:r>
      <w:hyperlink r:id="rId10" w:anchor="mip29561" w:history="1">
        <w:r w:rsidRPr="00306A8E">
          <w:t>art.</w:t>
        </w:r>
      </w:hyperlink>
      <w:r w:rsidRPr="00306A8E">
        <w:t xml:space="preserve"> 8 ust. 2 pkt 4, w </w:t>
      </w:r>
      <w:hyperlink r:id="rId11" w:anchor="mip29586" w:history="1">
        <w:r w:rsidRPr="00306A8E">
          <w:t>art. 9a</w:t>
        </w:r>
      </w:hyperlink>
      <w:r w:rsidRPr="00306A8E">
        <w:t xml:space="preserve"> ust. 5 lit. c, w art. 9c ust. 1 pkt 5 lit. b, w </w:t>
      </w:r>
      <w:hyperlink r:id="rId12" w:anchor="mip29589" w:history="1">
        <w:r w:rsidRPr="00306A8E">
          <w:t>art. 13</w:t>
        </w:r>
      </w:hyperlink>
      <w:r w:rsidRPr="00306A8E">
        <w:t xml:space="preserve"> ust. 1 pkt 1, w </w:t>
      </w:r>
      <w:hyperlink r:id="rId13" w:anchor="mip29590" w:history="1">
        <w:r w:rsidRPr="00306A8E">
          <w:t>art. 31</w:t>
        </w:r>
      </w:hyperlink>
      <w:r w:rsidRPr="00306A8E">
        <w:t xml:space="preserve">a ust. 2, w art. 31b ust. 11, w </w:t>
      </w:r>
      <w:hyperlink r:id="rId14" w:anchor="mip29745" w:history="1">
        <w:r w:rsidRPr="00306A8E">
          <w:t>art. 89</w:t>
        </w:r>
      </w:hyperlink>
      <w:r w:rsidRPr="00306A8E">
        <w:t xml:space="preserve"> w ust. 2f i w ust. 20 pkt 2 lit. a, w art. 99 ust. 9 pkt 1, w </w:t>
      </w:r>
      <w:hyperlink r:id="rId15" w:anchor="mip29748" w:history="1">
        <w:r w:rsidRPr="00306A8E">
          <w:t xml:space="preserve">art. </w:t>
        </w:r>
      </w:hyperlink>
      <w:r w:rsidRPr="00306A8E">
        <w:t xml:space="preserve">99b ust. 6, w </w:t>
      </w:r>
      <w:hyperlink r:id="rId16" w:anchor="mip29750" w:history="1">
        <w:r w:rsidRPr="00306A8E">
          <w:t xml:space="preserve">art. </w:t>
        </w:r>
      </w:hyperlink>
      <w:r w:rsidRPr="00306A8E">
        <w:t xml:space="preserve">99c ust. 9 oraz w </w:t>
      </w:r>
      <w:hyperlink r:id="rId17" w:anchor="mip34383930" w:history="1">
        <w:r w:rsidRPr="00306A8E">
          <w:t>art. 100</w:t>
        </w:r>
      </w:hyperlink>
      <w:r w:rsidRPr="00306A8E">
        <w:t xml:space="preserve"> ust. 2 wyrazy „kontroli podatkowej” zastępuje się wyrazami „postępowania sprawdzającego”.</w:t>
      </w:r>
    </w:p>
    <w:p w14:paraId="0189C96B" w14:textId="372BA0FA" w:rsidR="005D7D93" w:rsidRPr="00306A8E" w:rsidRDefault="005D7D93" w:rsidP="005D7D93">
      <w:pPr>
        <w:pStyle w:val="ARTartustawynprozporzdzenia"/>
      </w:pPr>
      <w:r w:rsidRPr="00306A8E">
        <w:rPr>
          <w:rStyle w:val="Ppogrubienie"/>
        </w:rPr>
        <w:t>Art. </w:t>
      </w:r>
      <w:r w:rsidR="00593BA5" w:rsidRPr="00306A8E">
        <w:rPr>
          <w:rStyle w:val="Ppogrubienie"/>
        </w:rPr>
        <w:t>2</w:t>
      </w:r>
      <w:r w:rsidR="00433849" w:rsidRPr="00306A8E">
        <w:rPr>
          <w:rStyle w:val="Ppogrubienie"/>
        </w:rPr>
        <w:t>2</w:t>
      </w:r>
      <w:r w:rsidRPr="00306A8E">
        <w:rPr>
          <w:rStyle w:val="Ppogrubienie"/>
        </w:rPr>
        <w:t>.</w:t>
      </w:r>
      <w:r w:rsidRPr="00306A8E">
        <w:t> W ustawie z dnia 19 sierpnia 2011 r. o usługach płatniczych (Dz.</w:t>
      </w:r>
      <w:r w:rsidR="00D51251" w:rsidRPr="00306A8E">
        <w:t xml:space="preserve"> </w:t>
      </w:r>
      <w:r w:rsidRPr="00306A8E">
        <w:t>U. z 2020 r. poz. 794</w:t>
      </w:r>
      <w:r w:rsidR="000F20F4" w:rsidRPr="00306A8E">
        <w:t xml:space="preserve"> i 1639</w:t>
      </w:r>
      <w:r w:rsidRPr="00306A8E">
        <w:t>) wprowadza się następujące zmiany:</w:t>
      </w:r>
    </w:p>
    <w:p w14:paraId="1E00CFE3" w14:textId="6CA27C19" w:rsidR="005D7D93" w:rsidRPr="00306A8E" w:rsidRDefault="006601DA" w:rsidP="005D7D93">
      <w:pPr>
        <w:pStyle w:val="PKTpunkt"/>
      </w:pPr>
      <w:r w:rsidRPr="00306A8E">
        <w:t>1)</w:t>
      </w:r>
      <w:r w:rsidRPr="00306A8E">
        <w:tab/>
      </w:r>
      <w:r w:rsidR="005D7D93" w:rsidRPr="00306A8E">
        <w:t xml:space="preserve">w art. 12a </w:t>
      </w:r>
      <w:r w:rsidR="00433849" w:rsidRPr="00306A8E">
        <w:t xml:space="preserve">w ust. 8 </w:t>
      </w:r>
      <w:r w:rsidR="005D7D93" w:rsidRPr="00306A8E">
        <w:t>po wyrazach „z urzędu” dodaje się wyrazy „lub przestępstwa skarbowego”;</w:t>
      </w:r>
    </w:p>
    <w:p w14:paraId="2033EBEB" w14:textId="77777777" w:rsidR="005D7D93" w:rsidRPr="00306A8E" w:rsidRDefault="006601DA" w:rsidP="005D7D93">
      <w:pPr>
        <w:pStyle w:val="PKTpunkt"/>
      </w:pPr>
      <w:r w:rsidRPr="00306A8E">
        <w:t>2)</w:t>
      </w:r>
      <w:r w:rsidRPr="00306A8E">
        <w:tab/>
      </w:r>
      <w:r w:rsidR="005D7D93" w:rsidRPr="00306A8E">
        <w:t>dodaje się art. 12b w brzmieniu:</w:t>
      </w:r>
    </w:p>
    <w:p w14:paraId="02EE5B0C" w14:textId="69E3083E" w:rsidR="005D7D93" w:rsidRPr="00306A8E" w:rsidRDefault="005D7D93" w:rsidP="008664DC">
      <w:pPr>
        <w:pStyle w:val="ZUSTzmustartykuempunktem"/>
      </w:pPr>
      <w:r w:rsidRPr="00306A8E">
        <w:lastRenderedPageBreak/>
        <w:t>„Art.</w:t>
      </w:r>
      <w:r w:rsidR="006601DA" w:rsidRPr="00306A8E">
        <w:t> </w:t>
      </w:r>
      <w:r w:rsidRPr="00306A8E">
        <w:t>12b.</w:t>
      </w:r>
      <w:r w:rsidR="006601DA" w:rsidRPr="00306A8E">
        <w:t> </w:t>
      </w:r>
      <w:r w:rsidRPr="00306A8E">
        <w:t>1.</w:t>
      </w:r>
      <w:r w:rsidR="006601DA" w:rsidRPr="00306A8E">
        <w:t> </w:t>
      </w:r>
      <w:r w:rsidRPr="00306A8E">
        <w:t>Dostawcy usług płatniczych, o których mowa w art. 4 ust. 2 pkt 1</w:t>
      </w:r>
      <w:r w:rsidR="006601DA" w:rsidRPr="00306A8E">
        <w:t>–</w:t>
      </w:r>
      <w:r w:rsidRPr="00306A8E">
        <w:t>6 i</w:t>
      </w:r>
      <w:r w:rsidR="006601DA" w:rsidRPr="00306A8E">
        <w:t> </w:t>
      </w:r>
      <w:r w:rsidRPr="00306A8E">
        <w:t>9</w:t>
      </w:r>
      <w:r w:rsidR="006601DA" w:rsidRPr="00306A8E">
        <w:t>–</w:t>
      </w:r>
      <w:r w:rsidRPr="00306A8E">
        <w:t>12, mają obowiązek udzielenia informacji stanowiących tajemnicę płatniczą na</w:t>
      </w:r>
      <w:r w:rsidR="0079483A" w:rsidRPr="00306A8E">
        <w:t> </w:t>
      </w:r>
      <w:r w:rsidRPr="00306A8E">
        <w:t>żądanie Szefa Krajowej Administracji Skarbowej, naczelnika urzędu celno-skarbowego albo naczelnika urzędu skarbowego na zasadach i w trybie określonych w</w:t>
      </w:r>
      <w:r w:rsidR="0079483A" w:rsidRPr="00306A8E">
        <w:t> </w:t>
      </w:r>
      <w:r w:rsidRPr="00306A8E">
        <w:t xml:space="preserve">przepisach ustawy z dnia 16 listopada 2016 r. o Krajowej Administracji Skarbowej: </w:t>
      </w:r>
    </w:p>
    <w:p w14:paraId="0D278DD4" w14:textId="77777777" w:rsidR="005D7D93" w:rsidRPr="00306A8E" w:rsidRDefault="005D7D93" w:rsidP="008664DC">
      <w:pPr>
        <w:pStyle w:val="ZPKTzmpktartykuempunktem"/>
      </w:pPr>
      <w:r w:rsidRPr="00306A8E">
        <w:t>1)</w:t>
      </w:r>
      <w:r w:rsidR="006601DA" w:rsidRPr="00306A8E">
        <w:tab/>
      </w:r>
      <w:r w:rsidRPr="00306A8E">
        <w:t>w związku z toczącym się postępowaniem karnym lub postępowaniem w sprawach o przestępstwa skarbowe przeciwko osobie fizycznej będącej stroną umowy zawartej z dostawcą;</w:t>
      </w:r>
    </w:p>
    <w:p w14:paraId="4178AB2A" w14:textId="2CD029EB" w:rsidR="005D7D93" w:rsidRPr="00306A8E" w:rsidRDefault="005D7D93" w:rsidP="008664DC">
      <w:pPr>
        <w:pStyle w:val="ZPKTzmpktartykuempunktem"/>
      </w:pPr>
      <w:r w:rsidRPr="00306A8E">
        <w:t>2)</w:t>
      </w:r>
      <w:r w:rsidR="006601DA" w:rsidRPr="00306A8E">
        <w:tab/>
      </w:r>
      <w:r w:rsidRPr="00306A8E">
        <w:t>w związku z toczącym się postępowaniem karnym lub postępowaniem w sprawach o przestępstwa skarbowe popełnione w zakresie działalności osoby prawnej lub</w:t>
      </w:r>
      <w:r w:rsidR="0079483A" w:rsidRPr="00306A8E">
        <w:t> </w:t>
      </w:r>
      <w:r w:rsidRPr="00306A8E">
        <w:t>jednostki organizacyjnej niemającej osobowości prawnej, która jest posiadaczem rachunku płatniczego;</w:t>
      </w:r>
    </w:p>
    <w:p w14:paraId="4D4B325E" w14:textId="57D975A8" w:rsidR="005D7D93" w:rsidRPr="00306A8E" w:rsidRDefault="005D7D93" w:rsidP="008664DC">
      <w:pPr>
        <w:pStyle w:val="ZPKTzmpktartykuempunktem"/>
      </w:pPr>
      <w:r w:rsidRPr="00306A8E">
        <w:t>3)</w:t>
      </w:r>
      <w:r w:rsidR="006601DA" w:rsidRPr="00306A8E">
        <w:tab/>
      </w:r>
      <w:r w:rsidRPr="00306A8E">
        <w:t>jeżeli jest to konieczne do skutecznego zapobieżenia przestępstwom lub</w:t>
      </w:r>
      <w:r w:rsidR="0079483A" w:rsidRPr="00306A8E">
        <w:t> </w:t>
      </w:r>
      <w:r w:rsidRPr="00306A8E">
        <w:t>przestępstwom skarbowym, ich wykrycia albo ustalenia ich sprawców i</w:t>
      </w:r>
      <w:r w:rsidR="00E3324B" w:rsidRPr="00306A8E">
        <w:t> </w:t>
      </w:r>
      <w:r w:rsidRPr="00306A8E">
        <w:t xml:space="preserve">uzyskania dowodów ich popełnienia, a także wykrycia i identyfikacji przedmiotów i innych korzyści majątkowych pochodzących z przestępstwa lub przestępstwa skarbowego albo ich równowartości </w:t>
      </w:r>
      <w:r w:rsidR="00644BE2" w:rsidRPr="00306A8E">
        <w:t xml:space="preserve">– </w:t>
      </w:r>
      <w:r w:rsidRPr="00306A8E">
        <w:t>w zakresie, o którym mowa w art. 127a ustawy z dnia 16</w:t>
      </w:r>
      <w:r w:rsidR="006601DA" w:rsidRPr="00306A8E">
        <w:t> </w:t>
      </w:r>
      <w:r w:rsidRPr="00306A8E">
        <w:t>listopada 2016 r. o Krajowej Administracji Skarbowej;</w:t>
      </w:r>
    </w:p>
    <w:p w14:paraId="58D8175D" w14:textId="77777777" w:rsidR="005D7D93" w:rsidRPr="00306A8E" w:rsidRDefault="006601DA" w:rsidP="008664DC">
      <w:pPr>
        <w:pStyle w:val="ZPKTzmpktartykuempunktem"/>
      </w:pPr>
      <w:r w:rsidRPr="00306A8E">
        <w:t>4)</w:t>
      </w:r>
      <w:r w:rsidRPr="00306A8E">
        <w:tab/>
      </w:r>
      <w:r w:rsidR="005D7D93" w:rsidRPr="00306A8E">
        <w:t>w związku z wszczętą kontrolą celno-skarbową, postępowaniem sprawdzającym albo toczącym się postępowaniem podatkowym albo czynnościami audytowymi, o</w:t>
      </w:r>
      <w:r w:rsidR="00E32C84" w:rsidRPr="00306A8E">
        <w:t> </w:t>
      </w:r>
      <w:r w:rsidR="005D7D93" w:rsidRPr="00306A8E">
        <w:t xml:space="preserve">których mowa w art. 99a pkt 2 ustawy z dnia 16 listopada 2016 r. o Krajowej Administracji Skarbowej; </w:t>
      </w:r>
    </w:p>
    <w:p w14:paraId="7505351B" w14:textId="77777777" w:rsidR="005D7D93" w:rsidRPr="00306A8E" w:rsidRDefault="005D7D93" w:rsidP="008664DC">
      <w:pPr>
        <w:pStyle w:val="ZPKTzmpktartykuempunktem"/>
      </w:pPr>
      <w:r w:rsidRPr="00306A8E">
        <w:t>5)</w:t>
      </w:r>
      <w:r w:rsidR="006601DA" w:rsidRPr="00306A8E">
        <w:tab/>
      </w:r>
      <w:r w:rsidRPr="00306A8E">
        <w:t>w związku z prowadzonymi czynnościami analitycznymi, o których mowa w</w:t>
      </w:r>
      <w:r w:rsidR="00E32C84" w:rsidRPr="00306A8E">
        <w:t> </w:t>
      </w:r>
      <w:r w:rsidRPr="00306A8E">
        <w:t>art.</w:t>
      </w:r>
      <w:r w:rsidR="00E32C84" w:rsidRPr="00306A8E">
        <w:t> </w:t>
      </w:r>
      <w:r w:rsidRPr="00306A8E">
        <w:t>49a ustawy z dnia 16 listopada 2016 r. o Krajowej Administracji Skarbowej.</w:t>
      </w:r>
    </w:p>
    <w:p w14:paraId="63D34358" w14:textId="77777777" w:rsidR="005D7D93" w:rsidRPr="00306A8E" w:rsidRDefault="005D7D93" w:rsidP="008664DC">
      <w:pPr>
        <w:pStyle w:val="ZUSTzmustartykuempunktem"/>
      </w:pPr>
      <w:r w:rsidRPr="00306A8E">
        <w:t>2.</w:t>
      </w:r>
      <w:r w:rsidR="006601DA" w:rsidRPr="00306A8E">
        <w:t> </w:t>
      </w:r>
      <w:r w:rsidRPr="00306A8E">
        <w:t>Obowiązek, o którym mowa w ust. 1 obejmuje również informacje, o których mowa w art. 12a.”.</w:t>
      </w:r>
    </w:p>
    <w:p w14:paraId="3ACB6E98" w14:textId="6D5683CD" w:rsidR="007418DC" w:rsidRPr="00306A8E" w:rsidRDefault="004F0486" w:rsidP="007418DC">
      <w:pPr>
        <w:pStyle w:val="ARTartustawynprozporzdzenia"/>
      </w:pPr>
      <w:r w:rsidRPr="00306A8E">
        <w:rPr>
          <w:rStyle w:val="Ppogrubienie"/>
        </w:rPr>
        <w:lastRenderedPageBreak/>
        <w:t>Art. </w:t>
      </w:r>
      <w:r w:rsidR="003134A2" w:rsidRPr="00306A8E">
        <w:rPr>
          <w:rStyle w:val="Ppogrubienie"/>
        </w:rPr>
        <w:t>2</w:t>
      </w:r>
      <w:r w:rsidR="00F94822" w:rsidRPr="00306A8E">
        <w:rPr>
          <w:rStyle w:val="Ppogrubienie"/>
        </w:rPr>
        <w:t>3</w:t>
      </w:r>
      <w:r w:rsidR="007418DC" w:rsidRPr="00306A8E">
        <w:rPr>
          <w:rStyle w:val="Ppogrubienie"/>
        </w:rPr>
        <w:t>.</w:t>
      </w:r>
      <w:r w:rsidR="007418DC" w:rsidRPr="00306A8E">
        <w:t> W ustawie z dnia 9 marca 2017 r. o systemie monitorowania drogowego i kolejowego przewozu towarów oraz obrotu paliwami opałowymi (Dz. U. z 2020 r. poz. 859) w art. 16a:</w:t>
      </w:r>
    </w:p>
    <w:p w14:paraId="295E9F14" w14:textId="77777777" w:rsidR="007418DC" w:rsidRPr="00306A8E" w:rsidRDefault="007418DC" w:rsidP="007418DC">
      <w:pPr>
        <w:pStyle w:val="PKTpunkt"/>
      </w:pPr>
      <w:r w:rsidRPr="00306A8E">
        <w:t>1)</w:t>
      </w:r>
      <w:r w:rsidRPr="00306A8E">
        <w:tab/>
        <w:t>po ust. 2 dodaje się ust. 2a w brzmieniu:</w:t>
      </w:r>
    </w:p>
    <w:p w14:paraId="2E097E49" w14:textId="309F3EC3" w:rsidR="007418DC" w:rsidRPr="00306A8E" w:rsidRDefault="007418DC" w:rsidP="007418DC">
      <w:pPr>
        <w:pStyle w:val="ZUSTzmustartykuempunktem"/>
      </w:pPr>
      <w:r w:rsidRPr="00306A8E">
        <w:t>„2a. Przepisów ust. 1 i 2 nie stosuje się w przypadku, o którym mowa w art. 96n § 1 ustawy z dnia 17 czerwca 1966 r. o postępowaniu egzekucyjnym w administracji (Dz. U. z 20</w:t>
      </w:r>
      <w:r w:rsidR="000B49CD" w:rsidRPr="00306A8E">
        <w:t>20</w:t>
      </w:r>
      <w:r w:rsidRPr="00306A8E">
        <w:t xml:space="preserve"> r. poz. 14</w:t>
      </w:r>
      <w:r w:rsidR="000B49CD" w:rsidRPr="00306A8E">
        <w:t>27</w:t>
      </w:r>
      <w:r w:rsidR="004F1B0A" w:rsidRPr="00306A8E">
        <w:t xml:space="preserve"> i 1492</w:t>
      </w:r>
      <w:r w:rsidR="000B49CD" w:rsidRPr="00306A8E">
        <w:t>)</w:t>
      </w:r>
      <w:r w:rsidRPr="00306A8E">
        <w:t>.”;</w:t>
      </w:r>
    </w:p>
    <w:p w14:paraId="3D3E7CF4" w14:textId="77777777" w:rsidR="007418DC" w:rsidRPr="00306A8E" w:rsidRDefault="007418DC" w:rsidP="007418DC">
      <w:pPr>
        <w:pStyle w:val="PKTpunkt"/>
      </w:pPr>
      <w:r w:rsidRPr="00306A8E">
        <w:t>2)</w:t>
      </w:r>
      <w:r w:rsidRPr="00306A8E">
        <w:tab/>
        <w:t>w ust. 3 wyrazy „ust. 1 i 2” zastępuje się wyrazami „ust. 1–2a”.</w:t>
      </w:r>
    </w:p>
    <w:p w14:paraId="50600A3C" w14:textId="68379082" w:rsidR="00593BA5" w:rsidRPr="00306A8E" w:rsidRDefault="00593BA5" w:rsidP="00593BA5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306A8E">
        <w:rPr>
          <w:rFonts w:ascii="Times" w:hAnsi="Times"/>
          <w:b/>
        </w:rPr>
        <w:t>Art. 2</w:t>
      </w:r>
      <w:r w:rsidR="00F94822" w:rsidRPr="00306A8E">
        <w:rPr>
          <w:rFonts w:ascii="Times" w:hAnsi="Times"/>
          <w:b/>
        </w:rPr>
        <w:t>4</w:t>
      </w:r>
      <w:r w:rsidRPr="00306A8E">
        <w:rPr>
          <w:rFonts w:ascii="Times" w:hAnsi="Times"/>
          <w:b/>
        </w:rPr>
        <w:t>. </w:t>
      </w:r>
      <w:r w:rsidRPr="00306A8E">
        <w:rPr>
          <w:rFonts w:ascii="Times" w:hAnsi="Times"/>
        </w:rPr>
        <w:t>Minister właściwy do spraw finansów publicznych staje się z dniem wejścia w życie ustawy, zmienianej w art. 1, administratorem danych przetwarzanych w CRDP.</w:t>
      </w:r>
    </w:p>
    <w:p w14:paraId="636723D2" w14:textId="7E6A4387" w:rsidR="00593BA5" w:rsidRPr="00306A8E" w:rsidRDefault="00876C94" w:rsidP="005F19B7">
      <w:pPr>
        <w:pStyle w:val="ARTartustawynprozporzdzenia"/>
      </w:pPr>
      <w:r w:rsidRPr="00306A8E">
        <w:rPr>
          <w:rStyle w:val="Ppogrubienie"/>
        </w:rPr>
        <w:t>Art. </w:t>
      </w:r>
      <w:r w:rsidR="003134A2" w:rsidRPr="00306A8E">
        <w:rPr>
          <w:rStyle w:val="Ppogrubienie"/>
        </w:rPr>
        <w:t>2</w:t>
      </w:r>
      <w:r w:rsidR="00F94822" w:rsidRPr="00306A8E">
        <w:rPr>
          <w:rStyle w:val="Ppogrubienie"/>
        </w:rPr>
        <w:t>5</w:t>
      </w:r>
      <w:r w:rsidRPr="00306A8E">
        <w:rPr>
          <w:rStyle w:val="Ppogrubienie"/>
        </w:rPr>
        <w:t>.</w:t>
      </w:r>
      <w:r w:rsidRPr="00306A8E">
        <w:t xml:space="preserve"> Dotychczasowe przepisy wykonawcze wydane na podstawie art. </w:t>
      </w:r>
      <w:r w:rsidR="00644BE2" w:rsidRPr="00306A8E">
        <w:t>66 i</w:t>
      </w:r>
      <w:r w:rsidR="000B49CD" w:rsidRPr="00306A8E">
        <w:t xml:space="preserve"> art. </w:t>
      </w:r>
      <w:r w:rsidRPr="00306A8E">
        <w:t>89 ust.</w:t>
      </w:r>
      <w:r w:rsidR="0079483A" w:rsidRPr="00306A8E">
        <w:t> </w:t>
      </w:r>
      <w:r w:rsidRPr="00306A8E">
        <w:t xml:space="preserve">1 pkt 3 ustawy </w:t>
      </w:r>
      <w:r w:rsidR="004F0486" w:rsidRPr="00306A8E">
        <w:t>zmienianej</w:t>
      </w:r>
      <w:r w:rsidRPr="00306A8E">
        <w:t xml:space="preserve"> w art. 1, zachowują moc do dnia wejścia w życie przepisów wykonawczych wydanych na podstawie niniejszej ustawy, nie dłużej jednak niż </w:t>
      </w:r>
      <w:r w:rsidR="00B321A7" w:rsidRPr="00306A8E">
        <w:t>6</w:t>
      </w:r>
      <w:r w:rsidRPr="00306A8E">
        <w:t xml:space="preserve"> miesięcy.</w:t>
      </w:r>
    </w:p>
    <w:p w14:paraId="0BEEAF6E" w14:textId="4DF3A4EE" w:rsidR="005F19B7" w:rsidRPr="00306A8E" w:rsidRDefault="00876C94" w:rsidP="00593BA5">
      <w:pPr>
        <w:pStyle w:val="ARTartustawynprozporzdzenia"/>
      </w:pPr>
      <w:r w:rsidRPr="00306A8E">
        <w:rPr>
          <w:rStyle w:val="Ppogrubienie"/>
        </w:rPr>
        <w:t>Art. </w:t>
      </w:r>
      <w:r w:rsidR="003134A2" w:rsidRPr="00306A8E">
        <w:rPr>
          <w:rStyle w:val="Ppogrubienie"/>
        </w:rPr>
        <w:t>2</w:t>
      </w:r>
      <w:r w:rsidR="00F94822" w:rsidRPr="00306A8E">
        <w:rPr>
          <w:rStyle w:val="Ppogrubienie"/>
        </w:rPr>
        <w:t>6</w:t>
      </w:r>
      <w:r w:rsidRPr="00306A8E">
        <w:rPr>
          <w:rStyle w:val="Ppogrubienie"/>
        </w:rPr>
        <w:t>.</w:t>
      </w:r>
      <w:r w:rsidRPr="00306A8E">
        <w:t> </w:t>
      </w:r>
      <w:r w:rsidR="005F19B7" w:rsidRPr="00306A8E">
        <w:t>Przepis art. 165 ust. 3 ustawy zmienianej w art. 1 w brzmieniu nadanym niniejszą ustawą ma zastosowanie również do funkcjonariuszy Służby Celno-Skarbowej oddelegowanych do pełnienia funkcji przedstawiciela Szefa Krajowej Administracji Skarbowej w polskich placówkach dyplomatycznych przed dniem wejścia w</w:t>
      </w:r>
      <w:r w:rsidR="00363494" w:rsidRPr="00306A8E">
        <w:t xml:space="preserve"> </w:t>
      </w:r>
      <w:r w:rsidR="005F19B7" w:rsidRPr="00306A8E">
        <w:t>życie niniejszej ustawy.</w:t>
      </w:r>
    </w:p>
    <w:p w14:paraId="5ECCC8E1" w14:textId="229B7206" w:rsidR="005F19B7" w:rsidRPr="00306A8E" w:rsidRDefault="005F19B7" w:rsidP="005F19B7">
      <w:pPr>
        <w:pStyle w:val="ARTartustawynprozporzdzenia"/>
      </w:pPr>
      <w:r w:rsidRPr="00306A8E">
        <w:rPr>
          <w:rStyle w:val="Ppogrubienie"/>
        </w:rPr>
        <w:t>Art.</w:t>
      </w:r>
      <w:r w:rsidR="00CB4C47" w:rsidRPr="00306A8E">
        <w:rPr>
          <w:rStyle w:val="Ppogrubienie"/>
        </w:rPr>
        <w:t> </w:t>
      </w:r>
      <w:r w:rsidR="003134A2" w:rsidRPr="00306A8E">
        <w:rPr>
          <w:rStyle w:val="Ppogrubienie"/>
        </w:rPr>
        <w:t>2</w:t>
      </w:r>
      <w:r w:rsidR="00F94822" w:rsidRPr="00306A8E">
        <w:rPr>
          <w:rStyle w:val="Ppogrubienie"/>
        </w:rPr>
        <w:t>7</w:t>
      </w:r>
      <w:r w:rsidRPr="00306A8E">
        <w:rPr>
          <w:rStyle w:val="Ppogrubienie"/>
        </w:rPr>
        <w:t>.</w:t>
      </w:r>
      <w:r w:rsidR="00CB4C47" w:rsidRPr="00306A8E">
        <w:rPr>
          <w:rStyle w:val="Ppogrubienie"/>
        </w:rPr>
        <w:t> </w:t>
      </w:r>
      <w:r w:rsidRPr="00306A8E">
        <w:t>Przepis art. 218 ust. 2 i 2a ustawy zmienianej w art. 1 w brzmieniu nadanym niniejszą ustawą ma zastosowanie do funkcjonariuszy Służby Celno-Skarbowej, którym udzielono po dniu 28 lutego 2017 r. urlopu bezpłatnego na czas powołania na wyższe stanowiska w służbie cywilnej w jednostkach organizacyjnych KAS.</w:t>
      </w:r>
    </w:p>
    <w:p w14:paraId="4607794D" w14:textId="6B306ABD" w:rsidR="005F19B7" w:rsidRPr="00306A8E" w:rsidRDefault="00CB4C47" w:rsidP="005F19B7">
      <w:pPr>
        <w:pStyle w:val="ARTartustawynprozporzdzenia"/>
      </w:pPr>
      <w:r w:rsidRPr="00306A8E">
        <w:rPr>
          <w:rStyle w:val="Ppogrubienie"/>
        </w:rPr>
        <w:t>Art. </w:t>
      </w:r>
      <w:r w:rsidR="003134A2" w:rsidRPr="00306A8E">
        <w:rPr>
          <w:rStyle w:val="Ppogrubienie"/>
        </w:rPr>
        <w:t>2</w:t>
      </w:r>
      <w:r w:rsidR="00DB5F21" w:rsidRPr="00306A8E">
        <w:rPr>
          <w:rStyle w:val="Ppogrubienie"/>
        </w:rPr>
        <w:t>8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5F19B7" w:rsidRPr="00306A8E">
        <w:t>Dotychczasowe przepisy wykonawcze wydane na podstawie art. 11 ust. 5, art.</w:t>
      </w:r>
      <w:r w:rsidRPr="00306A8E">
        <w:t> </w:t>
      </w:r>
      <w:r w:rsidR="005F19B7" w:rsidRPr="00306A8E">
        <w:t xml:space="preserve">62 ust. 16, art. 65 ust. 5, art. 89 ust. 1, art. 148 ust. 2 i 3, art. 153 ust. 6, art. 177 ust. 2 ustawy zmienianej w art. 1, zachowują moc do dnia wejścia w życie przepisów wykonawczych </w:t>
      </w:r>
      <w:r w:rsidR="005F19B7" w:rsidRPr="00306A8E">
        <w:lastRenderedPageBreak/>
        <w:t>wydanych na podstawie art. 11 ust. 5, art. 62 ust. 16, art. 65 ust. 5, art. 89 ust. 1, art. 148 ust. 2 i 3, art. 153 ust. 6, art. 177 ust. 2 ustawy zmienianej w art. 1 w brzmieniu nadanym niniejszą ustawą, jednak nie dłużej niż przez okres 6 miesięcy od dnia wejścia w życie niniejszej ustawy.</w:t>
      </w:r>
    </w:p>
    <w:p w14:paraId="27C555BE" w14:textId="146FEC1E" w:rsidR="005F19B7" w:rsidRPr="00306A8E" w:rsidRDefault="00CB4C47" w:rsidP="005F19B7">
      <w:pPr>
        <w:pStyle w:val="ARTartustawynprozporzdzenia"/>
      </w:pPr>
      <w:r w:rsidRPr="00306A8E">
        <w:rPr>
          <w:rStyle w:val="Ppogrubienie"/>
        </w:rPr>
        <w:t>Art. </w:t>
      </w:r>
      <w:r w:rsidR="00DB5F21" w:rsidRPr="00306A8E">
        <w:rPr>
          <w:rStyle w:val="Ppogrubienie"/>
        </w:rPr>
        <w:t>29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5F19B7" w:rsidRPr="00306A8E">
        <w:t>Dotychczasowe przepisy wykonawcze wydane na podstawie art. 76 ust. 6 ustawy zmienianej w art. 1, zachowują moc do dnia wydania przepisów wykonawczych wydanych na</w:t>
      </w:r>
      <w:r w:rsidR="0079483A" w:rsidRPr="00306A8E">
        <w:t> </w:t>
      </w:r>
      <w:r w:rsidR="005F19B7" w:rsidRPr="00306A8E">
        <w:t>podstawie art. 76 ust. 6 ustawy w brzmieniu nadanym niniejszą ustawą, nie dłużej jednak niż przez okres 12 miesięcy od dnia wejścia w życie niniejszej ustawy.</w:t>
      </w:r>
    </w:p>
    <w:p w14:paraId="58771A89" w14:textId="100ECC88" w:rsidR="00876C94" w:rsidRPr="00306A8E" w:rsidRDefault="00286511" w:rsidP="005F19B7">
      <w:pPr>
        <w:pStyle w:val="ARTartustawynprozporzdzenia"/>
      </w:pPr>
      <w:r w:rsidRPr="00306A8E">
        <w:rPr>
          <w:rStyle w:val="Ppogrubienie"/>
        </w:rPr>
        <w:t>Art. </w:t>
      </w:r>
      <w:r w:rsidR="00593BA5" w:rsidRPr="00306A8E">
        <w:rPr>
          <w:rStyle w:val="Ppogrubienie"/>
        </w:rPr>
        <w:t>3</w:t>
      </w:r>
      <w:r w:rsidR="00DB5F21" w:rsidRPr="00306A8E">
        <w:rPr>
          <w:rStyle w:val="Ppogrubienie"/>
        </w:rPr>
        <w:t>0</w:t>
      </w:r>
      <w:r w:rsidRPr="00306A8E">
        <w:rPr>
          <w:rStyle w:val="Ppogrubienie"/>
        </w:rPr>
        <w:t>. </w:t>
      </w:r>
      <w:r w:rsidR="00876C94" w:rsidRPr="00306A8E">
        <w:t>Do spraw wszczętych na podstawie art. 14 ust. 1b ustawy z</w:t>
      </w:r>
      <w:r w:rsidRPr="00306A8E">
        <w:t xml:space="preserve">mienionej w art. </w:t>
      </w:r>
      <w:r w:rsidR="00F05A0D" w:rsidRPr="00306A8E">
        <w:t xml:space="preserve">11 </w:t>
      </w:r>
      <w:r w:rsidR="00876C94" w:rsidRPr="00306A8E">
        <w:t>i</w:t>
      </w:r>
      <w:r w:rsidRPr="00306A8E">
        <w:t> </w:t>
      </w:r>
      <w:r w:rsidR="00876C94" w:rsidRPr="00306A8E">
        <w:t>niezakończonych przed dniem wejścia w życie niniejszej ustawy, stosuje się przepisy dotychczasowe.</w:t>
      </w:r>
    </w:p>
    <w:p w14:paraId="6C41E2AB" w14:textId="1CE08EB4" w:rsidR="009C67FE" w:rsidRPr="00306A8E" w:rsidRDefault="009C67FE" w:rsidP="008664DC">
      <w:pPr>
        <w:pStyle w:val="ARTartustawynprozporzdzenia"/>
      </w:pPr>
      <w:r w:rsidRPr="00306A8E">
        <w:rPr>
          <w:rStyle w:val="Ppogrubienie"/>
        </w:rPr>
        <w:t>Art. </w:t>
      </w:r>
      <w:r w:rsidR="00593BA5" w:rsidRPr="00306A8E">
        <w:rPr>
          <w:rStyle w:val="Ppogrubienie"/>
        </w:rPr>
        <w:t>3</w:t>
      </w:r>
      <w:r w:rsidR="00DB5F21" w:rsidRPr="00306A8E">
        <w:rPr>
          <w:rStyle w:val="Ppogrubienie"/>
        </w:rPr>
        <w:t>1</w:t>
      </w:r>
      <w:r w:rsidRPr="00306A8E">
        <w:rPr>
          <w:rStyle w:val="Ppogrubienie"/>
        </w:rPr>
        <w:t>. </w:t>
      </w:r>
      <w:r w:rsidRPr="00306A8E">
        <w:rPr>
          <w:rStyle w:val="Ppogrubienie"/>
          <w:b w:val="0"/>
        </w:rPr>
        <w:t>1</w:t>
      </w:r>
      <w:r w:rsidRPr="00306A8E">
        <w:rPr>
          <w:rStyle w:val="Ppogrubienie"/>
        </w:rPr>
        <w:t>. </w:t>
      </w:r>
      <w:r w:rsidRPr="00306A8E">
        <w:t>Czynności sprawd</w:t>
      </w:r>
      <w:r w:rsidR="00447DB0" w:rsidRPr="00306A8E">
        <w:t>zające prowadzone na podstawie d</w:t>
      </w:r>
      <w:r w:rsidRPr="00306A8E">
        <w:t>ziału V Ordynacji podatkowej, wszczęte i niezakończone przed dniem wejścia w życie niniejszej ustawy, prowadzi naczelnik urzędu skarbowego, na podstawie dotychczasowych przepisów.</w:t>
      </w:r>
    </w:p>
    <w:p w14:paraId="36A19F5A" w14:textId="77777777" w:rsidR="009C67FE" w:rsidRPr="00306A8E" w:rsidRDefault="009C67FE" w:rsidP="008664DC">
      <w:pPr>
        <w:pStyle w:val="USTustnpkodeksu"/>
      </w:pPr>
      <w:r w:rsidRPr="00306A8E">
        <w:t>2.</w:t>
      </w:r>
      <w:r w:rsidR="00447DB0" w:rsidRPr="00306A8E">
        <w:t> </w:t>
      </w:r>
      <w:r w:rsidRPr="00306A8E">
        <w:t xml:space="preserve">Kontrole podatkowe </w:t>
      </w:r>
      <w:r w:rsidR="00447DB0" w:rsidRPr="00306A8E">
        <w:t>prowadzone na podstawie d</w:t>
      </w:r>
      <w:r w:rsidRPr="00306A8E">
        <w:t>ziału VI Ordynacji podatkowej, wszczęte i niezakończone przed dniem wejścia w życie niniejszej ustawy, prowadzi naczelnik urzędu skarbowego, na podstawie dotychczasowych przepisów.</w:t>
      </w:r>
    </w:p>
    <w:p w14:paraId="2B708E77" w14:textId="6DCF61E2" w:rsidR="006D69B9" w:rsidRPr="00306A8E" w:rsidRDefault="006D69B9" w:rsidP="008664DC">
      <w:pPr>
        <w:pStyle w:val="USTustnpkodeksu"/>
      </w:pPr>
      <w:r w:rsidRPr="00B41FC0">
        <w:t>3.</w:t>
      </w:r>
      <w:r w:rsidR="0079483A" w:rsidRPr="00B41FC0">
        <w:t> </w:t>
      </w:r>
      <w:r w:rsidRPr="00B41FC0">
        <w:t xml:space="preserve">Do przejęcia i dalszego prowadzenia kontroli podatkowych, o których mowa ust. 2, stosuje się przepisy rozdziału 2 działu IIIA ustawy zmienianej w art. </w:t>
      </w:r>
      <w:r w:rsidR="00F05A0D" w:rsidRPr="00306A8E">
        <w:t>11</w:t>
      </w:r>
      <w:r w:rsidRPr="00B41FC0">
        <w:t xml:space="preserve"> w brzmieniu dotychczasowym.</w:t>
      </w:r>
    </w:p>
    <w:p w14:paraId="2B3DBCF4" w14:textId="39366524" w:rsidR="0098357F" w:rsidRPr="00306A8E" w:rsidRDefault="0098357F" w:rsidP="005F19B7">
      <w:pPr>
        <w:pStyle w:val="ARTartustawynprozporzdzenia"/>
      </w:pPr>
      <w:r w:rsidRPr="00B41FC0">
        <w:rPr>
          <w:rStyle w:val="Ppogrubienie"/>
        </w:rPr>
        <w:t>Art. 3</w:t>
      </w:r>
      <w:r w:rsidR="00DB5F21" w:rsidRPr="00306A8E">
        <w:rPr>
          <w:rStyle w:val="Ppogrubienie"/>
        </w:rPr>
        <w:t>2</w:t>
      </w:r>
      <w:r w:rsidRPr="00B41FC0">
        <w:rPr>
          <w:rStyle w:val="Ppogrubienie"/>
        </w:rPr>
        <w:t>.</w:t>
      </w:r>
      <w:r w:rsidRPr="00306A8E">
        <w:t xml:space="preserve"> Przepis art. 77b § 1 pkt 3 ustawy zmienianej w art. </w:t>
      </w:r>
      <w:r w:rsidR="0095726E" w:rsidRPr="00306A8E">
        <w:t>1</w:t>
      </w:r>
      <w:r w:rsidRPr="00306A8E">
        <w:t xml:space="preserve"> w brzmieniu nadanym niniejszą ustawą stosuje się do zwrotu nadpłat powstałych po dniu wejścia w życie niniejszej ustawy.</w:t>
      </w:r>
    </w:p>
    <w:p w14:paraId="6423568E" w14:textId="76D2F5E9" w:rsidR="00450611" w:rsidRPr="00306A8E" w:rsidRDefault="00450611" w:rsidP="005F19B7">
      <w:pPr>
        <w:pStyle w:val="ARTartustawynprozporzdzenia"/>
      </w:pPr>
      <w:r w:rsidRPr="00B41FC0">
        <w:rPr>
          <w:b/>
        </w:rPr>
        <w:t>Art. 3</w:t>
      </w:r>
      <w:r w:rsidR="00DB5F21" w:rsidRPr="00306A8E">
        <w:rPr>
          <w:b/>
        </w:rPr>
        <w:t>3</w:t>
      </w:r>
      <w:r w:rsidRPr="00B41FC0">
        <w:rPr>
          <w:b/>
        </w:rPr>
        <w:t>.</w:t>
      </w:r>
      <w:r w:rsidRPr="00306A8E">
        <w:t xml:space="preserve"> Przepisy art. 211 ust. 3 oraz art. 211a i art. 211b ustawy zmienianej w art. 1 w</w:t>
      </w:r>
      <w:r w:rsidR="00E46C6F" w:rsidRPr="00306A8E">
        <w:t> </w:t>
      </w:r>
      <w:r w:rsidRPr="00306A8E">
        <w:t xml:space="preserve">brzmieniu nadanym niniejszą ustawą, stosuje się do zwrotu kosztów poniesionych na ochronę prawną, zapewnienia ochrony prawnej oraz bezpłatnej ochrony prawnej przysługującej </w:t>
      </w:r>
      <w:r w:rsidRPr="00306A8E">
        <w:lastRenderedPageBreak/>
        <w:t>funkcjonariuszowi Służby Celno-Skarbowej w przypadku postępowań karnych wszczętych i niezakończonych przed dniem wejścia w życie niniejszej ustawy.</w:t>
      </w:r>
    </w:p>
    <w:p w14:paraId="314A1646" w14:textId="69E982C9" w:rsidR="00357FE3" w:rsidRPr="00306A8E" w:rsidRDefault="00357FE3" w:rsidP="008664DC">
      <w:pPr>
        <w:pStyle w:val="ARTartustawynprozporzdzenia"/>
      </w:pPr>
      <w:r w:rsidRPr="00306A8E">
        <w:rPr>
          <w:rStyle w:val="Ppogrubienie"/>
        </w:rPr>
        <w:t>Art.</w:t>
      </w:r>
      <w:r w:rsidR="002F5666" w:rsidRPr="00306A8E">
        <w:rPr>
          <w:rStyle w:val="Ppogrubienie"/>
        </w:rPr>
        <w:t> </w:t>
      </w:r>
      <w:r w:rsidR="003134A2" w:rsidRPr="00306A8E">
        <w:rPr>
          <w:rStyle w:val="Ppogrubienie"/>
        </w:rPr>
        <w:t>3</w:t>
      </w:r>
      <w:r w:rsidR="00DB5F21" w:rsidRPr="00306A8E">
        <w:rPr>
          <w:rStyle w:val="Ppogrubienie"/>
        </w:rPr>
        <w:t>4</w:t>
      </w:r>
      <w:r w:rsidRPr="00306A8E">
        <w:rPr>
          <w:rStyle w:val="Ppogrubienie"/>
        </w:rPr>
        <w:t>.</w:t>
      </w:r>
      <w:r w:rsidRPr="00306A8E">
        <w:t> 1.</w:t>
      </w:r>
      <w:r w:rsidR="00F05B24" w:rsidRPr="00306A8E">
        <w:t> </w:t>
      </w:r>
      <w:r w:rsidRPr="00306A8E">
        <w:t>W latach 2020–2029 maksymalny limit wydatków Szefa Krajowej Administracji Skarbowej będących skutkiem finansowym wejścia w</w:t>
      </w:r>
      <w:r w:rsidR="00BC0AAF" w:rsidRPr="00306A8E">
        <w:t xml:space="preserve"> </w:t>
      </w:r>
      <w:r w:rsidRPr="00306A8E">
        <w:t>życie niniejszej ustawy wynosi 711 555 tys. zł, z</w:t>
      </w:r>
      <w:r w:rsidR="00173C72" w:rsidRPr="00306A8E">
        <w:t xml:space="preserve"> </w:t>
      </w:r>
      <w:r w:rsidRPr="00306A8E">
        <w:t>tego:</w:t>
      </w:r>
    </w:p>
    <w:p w14:paraId="02455845" w14:textId="77777777" w:rsidR="00357FE3" w:rsidRPr="00306A8E" w:rsidRDefault="00BC0AAF" w:rsidP="008664DC">
      <w:pPr>
        <w:pStyle w:val="PKTpunkt"/>
      </w:pPr>
      <w:r w:rsidRPr="00306A8E">
        <w:t>1)</w:t>
      </w:r>
      <w:r w:rsidRPr="00306A8E">
        <w:tab/>
        <w:t>2020 r. – 39 </w:t>
      </w:r>
      <w:r w:rsidR="00357FE3" w:rsidRPr="00306A8E">
        <w:t>tys. zł;</w:t>
      </w:r>
    </w:p>
    <w:p w14:paraId="39580491" w14:textId="77777777" w:rsidR="00357FE3" w:rsidRPr="00306A8E" w:rsidRDefault="00357FE3" w:rsidP="008664DC">
      <w:pPr>
        <w:pStyle w:val="PKTpunkt"/>
      </w:pPr>
      <w:r w:rsidRPr="00306A8E">
        <w:t>2)</w:t>
      </w:r>
      <w:r w:rsidRPr="00306A8E">
        <w:tab/>
        <w:t>2021 r. – 114 tys. zł;</w:t>
      </w:r>
    </w:p>
    <w:p w14:paraId="00B3FCAF" w14:textId="77777777" w:rsidR="00357FE3" w:rsidRPr="00306A8E" w:rsidRDefault="00BC0AAF" w:rsidP="008664DC">
      <w:pPr>
        <w:pStyle w:val="PKTpunkt"/>
      </w:pPr>
      <w:r w:rsidRPr="00306A8E">
        <w:t>3)</w:t>
      </w:r>
      <w:r w:rsidRPr="00306A8E">
        <w:tab/>
        <w:t xml:space="preserve">2022 r. – </w:t>
      </w:r>
      <w:r w:rsidR="00357FE3" w:rsidRPr="00306A8E">
        <w:t>816 tys. zł;</w:t>
      </w:r>
    </w:p>
    <w:p w14:paraId="13F16D10" w14:textId="77777777" w:rsidR="00357FE3" w:rsidRPr="00306A8E" w:rsidRDefault="00357FE3" w:rsidP="008664DC">
      <w:pPr>
        <w:pStyle w:val="PKTpunkt"/>
      </w:pPr>
      <w:r w:rsidRPr="00306A8E">
        <w:t>4)</w:t>
      </w:r>
      <w:r w:rsidRPr="00306A8E">
        <w:tab/>
        <w:t>2023 r. – 1 728 tys. zł;</w:t>
      </w:r>
    </w:p>
    <w:p w14:paraId="2FF1CE17" w14:textId="77777777" w:rsidR="00357FE3" w:rsidRPr="00306A8E" w:rsidRDefault="00357FE3" w:rsidP="008664DC">
      <w:pPr>
        <w:pStyle w:val="PKTpunkt"/>
      </w:pPr>
      <w:r w:rsidRPr="00306A8E">
        <w:t>5)</w:t>
      </w:r>
      <w:r w:rsidRPr="00306A8E">
        <w:tab/>
        <w:t>2024 r. – 73 392 tys. zł;</w:t>
      </w:r>
    </w:p>
    <w:p w14:paraId="6A7C0E13" w14:textId="77777777" w:rsidR="00357FE3" w:rsidRPr="00306A8E" w:rsidRDefault="00357FE3" w:rsidP="008664DC">
      <w:pPr>
        <w:pStyle w:val="PKTpunkt"/>
      </w:pPr>
      <w:r w:rsidRPr="00306A8E">
        <w:t>6)</w:t>
      </w:r>
      <w:r w:rsidRPr="00306A8E">
        <w:tab/>
        <w:t>2025 r. – 88 398 tys. zł;</w:t>
      </w:r>
    </w:p>
    <w:p w14:paraId="3434DC90" w14:textId="77777777" w:rsidR="00357FE3" w:rsidRPr="00306A8E" w:rsidRDefault="00357FE3" w:rsidP="008664DC">
      <w:pPr>
        <w:pStyle w:val="PKTpunkt"/>
      </w:pPr>
      <w:r w:rsidRPr="00306A8E">
        <w:t>7)</w:t>
      </w:r>
      <w:r w:rsidRPr="00306A8E">
        <w:tab/>
        <w:t>2026 r. – 92 064 tys. zł;</w:t>
      </w:r>
    </w:p>
    <w:p w14:paraId="6AFE4073" w14:textId="77777777" w:rsidR="00357FE3" w:rsidRPr="00306A8E" w:rsidRDefault="00357FE3" w:rsidP="008664DC">
      <w:pPr>
        <w:pStyle w:val="PKTpunkt"/>
      </w:pPr>
      <w:r w:rsidRPr="00306A8E">
        <w:t>8)</w:t>
      </w:r>
      <w:r w:rsidRPr="00306A8E">
        <w:tab/>
        <w:t>2027 r. – 87 126 tys. zł;</w:t>
      </w:r>
    </w:p>
    <w:p w14:paraId="36FB6833" w14:textId="77777777" w:rsidR="00357FE3" w:rsidRPr="00306A8E" w:rsidRDefault="00357FE3" w:rsidP="008664DC">
      <w:pPr>
        <w:pStyle w:val="PKTpunkt"/>
      </w:pPr>
      <w:r w:rsidRPr="00306A8E">
        <w:t>9)</w:t>
      </w:r>
      <w:r w:rsidRPr="00306A8E">
        <w:tab/>
        <w:t>2028 r. – 178 254 tys. zł;</w:t>
      </w:r>
    </w:p>
    <w:p w14:paraId="65D94012" w14:textId="77777777" w:rsidR="00357FE3" w:rsidRPr="00306A8E" w:rsidRDefault="00357FE3" w:rsidP="008664DC">
      <w:pPr>
        <w:pStyle w:val="PKTpunkt"/>
      </w:pPr>
      <w:r w:rsidRPr="00306A8E">
        <w:t>10)</w:t>
      </w:r>
      <w:r w:rsidRPr="00306A8E">
        <w:tab/>
        <w:t>2029 r. – 189 624 tys. zł.</w:t>
      </w:r>
    </w:p>
    <w:p w14:paraId="5A7BE0AF" w14:textId="77777777" w:rsidR="00357FE3" w:rsidRPr="00306A8E" w:rsidRDefault="00357FE3" w:rsidP="008664DC">
      <w:pPr>
        <w:pStyle w:val="USTustnpkodeksu"/>
      </w:pPr>
      <w:r w:rsidRPr="00306A8E">
        <w:t>2. Szef Krajowej Administracji Skarbowej monitoruje wykorzystanie limitu wydatków, o których mowa w ust. 1, i dokonuje oceny wykorzystania tego limitu według stanu co najmniej na koniec półrocza i na koniec każdego roku kalendarzowego według stanu na dzień 20 listopada danego roku.</w:t>
      </w:r>
    </w:p>
    <w:p w14:paraId="5D6773DD" w14:textId="77777777" w:rsidR="00357FE3" w:rsidRPr="00306A8E" w:rsidRDefault="00357FE3" w:rsidP="008664DC">
      <w:pPr>
        <w:pStyle w:val="USTustnpkodeksu"/>
      </w:pPr>
      <w:r w:rsidRPr="00306A8E">
        <w:t>3. W przypadku zagrożenia przekroczenia lub przekroczenia przyjętego na dany rok budżetowy maksymalnego limitu wydatków, o których mowa w ust. 1, o 25%, stosuje się mechanizm korygujący polegający na zmniejszeniu wydatków budżetu państwa będących skutkiem finansowym niniejszej ustawy.</w:t>
      </w:r>
    </w:p>
    <w:p w14:paraId="64D4BA67" w14:textId="77777777" w:rsidR="00357FE3" w:rsidRPr="00306A8E" w:rsidRDefault="00357FE3" w:rsidP="008664DC">
      <w:pPr>
        <w:pStyle w:val="USTustnpkodeksu"/>
      </w:pPr>
      <w:r w:rsidRPr="00306A8E">
        <w:lastRenderedPageBreak/>
        <w:t>4. Organem właściwym do wdrożenia mechanizmu korygującego, o którym mowa w ust. 3, jest Szef Krajowej Administracji Skarbowej.”.</w:t>
      </w:r>
    </w:p>
    <w:p w14:paraId="4FFFE872" w14:textId="6AC1DBDA" w:rsidR="00F62AFE" w:rsidRPr="00306A8E" w:rsidRDefault="00CB4C47" w:rsidP="005F19B7">
      <w:pPr>
        <w:pStyle w:val="ARTartustawynprozporzdzenia"/>
      </w:pPr>
      <w:r w:rsidRPr="00306A8E">
        <w:rPr>
          <w:rStyle w:val="Ppogrubienie"/>
        </w:rPr>
        <w:t>Art. </w:t>
      </w:r>
      <w:r w:rsidR="00366570" w:rsidRPr="00306A8E">
        <w:rPr>
          <w:rStyle w:val="Ppogrubienie"/>
        </w:rPr>
        <w:t>3</w:t>
      </w:r>
      <w:r w:rsidR="00DB5F21" w:rsidRPr="00306A8E">
        <w:rPr>
          <w:rStyle w:val="Ppogrubienie"/>
        </w:rPr>
        <w:t>5</w:t>
      </w:r>
      <w:r w:rsidR="005F19B7" w:rsidRPr="00306A8E">
        <w:rPr>
          <w:rStyle w:val="Ppogrubienie"/>
        </w:rPr>
        <w:t>.</w:t>
      </w:r>
      <w:r w:rsidRPr="00306A8E">
        <w:rPr>
          <w:rStyle w:val="Ppogrubienie"/>
        </w:rPr>
        <w:t> </w:t>
      </w:r>
      <w:r w:rsidR="005F19B7" w:rsidRPr="00306A8E">
        <w:t xml:space="preserve">Ustawa wchodzi w życie </w:t>
      </w:r>
      <w:r w:rsidR="00DA0D65" w:rsidRPr="00306A8E">
        <w:t>po upływie</w:t>
      </w:r>
      <w:r w:rsidR="005F19B7" w:rsidRPr="00306A8E">
        <w:t xml:space="preserve"> 14 dni od dnia ogłoszenia, z wyjątkiem</w:t>
      </w:r>
      <w:r w:rsidR="00F62AFE" w:rsidRPr="00306A8E">
        <w:t>:</w:t>
      </w:r>
    </w:p>
    <w:p w14:paraId="27852DE4" w14:textId="652243A5" w:rsidR="003134A2" w:rsidRPr="00306A8E" w:rsidRDefault="00F62AFE" w:rsidP="008664DC">
      <w:pPr>
        <w:pStyle w:val="PKTpunkt"/>
      </w:pPr>
      <w:r w:rsidRPr="00306A8E">
        <w:t>1)</w:t>
      </w:r>
      <w:r w:rsidRPr="00306A8E">
        <w:tab/>
      </w:r>
      <w:r w:rsidR="003134A2" w:rsidRPr="00306A8E">
        <w:t xml:space="preserve">art. 1 pkt 11 </w:t>
      </w:r>
      <w:r w:rsidR="00DA0D65" w:rsidRPr="00306A8E">
        <w:t xml:space="preserve">lit. a </w:t>
      </w:r>
      <w:r w:rsidR="003134A2" w:rsidRPr="00306A8E">
        <w:t>tiret pierwsze w zakresie lit. 5b</w:t>
      </w:r>
      <w:r w:rsidR="007C5E72" w:rsidRPr="00306A8E">
        <w:t>–</w:t>
      </w:r>
      <w:r w:rsidR="003134A2" w:rsidRPr="00306A8E">
        <w:t>5d, tiret drugie i tiret trzecie, pkt 14 lit</w:t>
      </w:r>
      <w:r w:rsidR="00DA0D65" w:rsidRPr="00306A8E">
        <w:t>.</w:t>
      </w:r>
      <w:r w:rsidR="007C5E72" w:rsidRPr="00306A8E">
        <w:t> </w:t>
      </w:r>
      <w:r w:rsidR="003134A2" w:rsidRPr="00306A8E">
        <w:t xml:space="preserve">a tiret czwarte, </w:t>
      </w:r>
      <w:r w:rsidR="00DA0D65" w:rsidRPr="00306A8E">
        <w:t>pkt 1</w:t>
      </w:r>
      <w:r w:rsidR="00B30EE2" w:rsidRPr="00306A8E">
        <w:t>8</w:t>
      </w:r>
      <w:r w:rsidR="00DA0D65" w:rsidRPr="00306A8E">
        <w:t xml:space="preserve"> lit. e, art. 2, art. </w:t>
      </w:r>
      <w:r w:rsidR="00260B7F" w:rsidRPr="00306A8E">
        <w:t>9</w:t>
      </w:r>
      <w:r w:rsidR="00DA0D65" w:rsidRPr="00306A8E">
        <w:t>, art. 1</w:t>
      </w:r>
      <w:r w:rsidR="00260B7F" w:rsidRPr="00306A8E">
        <w:t>3</w:t>
      </w:r>
      <w:r w:rsidR="00DA0D65" w:rsidRPr="00306A8E">
        <w:t xml:space="preserve"> pkt </w:t>
      </w:r>
      <w:r w:rsidR="00260B7F" w:rsidRPr="00306A8E">
        <w:t>9</w:t>
      </w:r>
      <w:r w:rsidR="00DA0D65" w:rsidRPr="00306A8E">
        <w:t xml:space="preserve"> lit. </w:t>
      </w:r>
      <w:r w:rsidR="00260B7F" w:rsidRPr="00306A8E">
        <w:t>c</w:t>
      </w:r>
      <w:r w:rsidR="00DA0D65" w:rsidRPr="00306A8E">
        <w:t xml:space="preserve"> oraz art. </w:t>
      </w:r>
      <w:r w:rsidR="00260B7F" w:rsidRPr="00306A8E">
        <w:t>20</w:t>
      </w:r>
      <w:r w:rsidR="00DA0D65" w:rsidRPr="00306A8E">
        <w:t>, które wchodzą w życie po upływie 6 miesięcy od dnia ogłoszenia;</w:t>
      </w:r>
    </w:p>
    <w:p w14:paraId="3B3E3A74" w14:textId="77777777" w:rsidR="00343908" w:rsidRPr="00306A8E" w:rsidRDefault="00917210" w:rsidP="00343908">
      <w:pPr>
        <w:pStyle w:val="PKTpunkt"/>
      </w:pPr>
      <w:r w:rsidRPr="00306A8E">
        <w:t>2</w:t>
      </w:r>
      <w:r w:rsidR="00343908" w:rsidRPr="00306A8E">
        <w:t>)</w:t>
      </w:r>
      <w:r w:rsidR="00343908" w:rsidRPr="00306A8E">
        <w:tab/>
        <w:t>art. 1:</w:t>
      </w:r>
    </w:p>
    <w:p w14:paraId="5D553793" w14:textId="3FF168E4" w:rsidR="00343908" w:rsidRPr="00306A8E" w:rsidRDefault="00343908" w:rsidP="00343908">
      <w:pPr>
        <w:pStyle w:val="LITlitera"/>
      </w:pPr>
      <w:r w:rsidRPr="00306A8E">
        <w:t>a)</w:t>
      </w:r>
      <w:r w:rsidRPr="00306A8E">
        <w:tab/>
        <w:t>pkt 3</w:t>
      </w:r>
      <w:r w:rsidR="005D4612" w:rsidRPr="00306A8E">
        <w:t>2</w:t>
      </w:r>
      <w:r w:rsidRPr="00306A8E">
        <w:t xml:space="preserve"> w zakresie nabycia sprawdzającego i pkt 5</w:t>
      </w:r>
      <w:r w:rsidR="00717124" w:rsidRPr="00306A8E">
        <w:t>3</w:t>
      </w:r>
      <w:r w:rsidRPr="00306A8E">
        <w:t>, które wchodzą w życie dnia 1 stycznia 2021 r.,</w:t>
      </w:r>
    </w:p>
    <w:p w14:paraId="2941EE87" w14:textId="27AB5A4A" w:rsidR="00343908" w:rsidRPr="00306A8E" w:rsidRDefault="00343908" w:rsidP="00343908">
      <w:pPr>
        <w:pStyle w:val="LITlitera"/>
      </w:pPr>
      <w:r w:rsidRPr="00306A8E">
        <w:t>b)</w:t>
      </w:r>
      <w:r w:rsidRPr="00306A8E">
        <w:tab/>
        <w:t>pkt 14 lit. a tiret drugie, pkt 2</w:t>
      </w:r>
      <w:r w:rsidR="00260B7F" w:rsidRPr="00306A8E">
        <w:t>6</w:t>
      </w:r>
      <w:r w:rsidRPr="00306A8E">
        <w:t xml:space="preserve"> lit. b, pkt </w:t>
      </w:r>
      <w:r w:rsidR="00260B7F" w:rsidRPr="00306A8E">
        <w:t>29</w:t>
      </w:r>
      <w:r w:rsidR="00E603FF" w:rsidRPr="00306A8E">
        <w:t xml:space="preserve"> </w:t>
      </w:r>
      <w:r w:rsidRPr="00306A8E">
        <w:t>oraz 5</w:t>
      </w:r>
      <w:r w:rsidR="00717124" w:rsidRPr="00306A8E">
        <w:t>8</w:t>
      </w:r>
      <w:r w:rsidRPr="00306A8E">
        <w:t xml:space="preserve">, które wchodzą w życie dnia </w:t>
      </w:r>
      <w:r w:rsidR="00CF41DF" w:rsidRPr="00306A8E">
        <w:t>1 </w:t>
      </w:r>
      <w:r w:rsidRPr="00306A8E">
        <w:t>lipca 2021 r.;</w:t>
      </w:r>
    </w:p>
    <w:p w14:paraId="616868A3" w14:textId="3684C38D" w:rsidR="00343908" w:rsidRPr="00306A8E" w:rsidRDefault="00343908" w:rsidP="00343908">
      <w:pPr>
        <w:pStyle w:val="PKTpunkt"/>
      </w:pPr>
      <w:r w:rsidRPr="00306A8E">
        <w:t>3)</w:t>
      </w:r>
      <w:r w:rsidRPr="00306A8E">
        <w:tab/>
        <w:t xml:space="preserve">art. </w:t>
      </w:r>
      <w:r w:rsidR="00E603FF" w:rsidRPr="00306A8E">
        <w:t>6</w:t>
      </w:r>
      <w:r w:rsidRPr="00306A8E">
        <w:t xml:space="preserve">, art. </w:t>
      </w:r>
      <w:r w:rsidR="00E603FF" w:rsidRPr="00306A8E">
        <w:t>7</w:t>
      </w:r>
      <w:r w:rsidRPr="00306A8E">
        <w:t xml:space="preserve">, art. </w:t>
      </w:r>
      <w:r w:rsidR="00E603FF" w:rsidRPr="00306A8E">
        <w:t>11</w:t>
      </w:r>
      <w:r w:rsidRPr="00306A8E">
        <w:t xml:space="preserve"> pkt 2, 4</w:t>
      </w:r>
      <w:r w:rsidR="00E603FF" w:rsidRPr="00306A8E">
        <w:t xml:space="preserve">, 5, </w:t>
      </w:r>
      <w:r w:rsidRPr="00306A8E">
        <w:t xml:space="preserve">7, </w:t>
      </w:r>
      <w:r w:rsidR="001219F4" w:rsidRPr="00306A8E">
        <w:t>10</w:t>
      </w:r>
      <w:r w:rsidRPr="00306A8E">
        <w:t>–1</w:t>
      </w:r>
      <w:r w:rsidR="001219F4" w:rsidRPr="00306A8E">
        <w:t>4</w:t>
      </w:r>
      <w:r w:rsidRPr="00306A8E">
        <w:t xml:space="preserve">, </w:t>
      </w:r>
      <w:r w:rsidR="001219F4" w:rsidRPr="00306A8E">
        <w:t>40, 41</w:t>
      </w:r>
      <w:r w:rsidR="006D066D" w:rsidRPr="00306A8E">
        <w:t>, 45, 46, 48-53, 54 lit. b, 55</w:t>
      </w:r>
      <w:r w:rsidRPr="00306A8E">
        <w:t xml:space="preserve"> i </w:t>
      </w:r>
      <w:r w:rsidR="006D066D" w:rsidRPr="00306A8E">
        <w:t>56</w:t>
      </w:r>
      <w:r w:rsidRPr="00306A8E">
        <w:t xml:space="preserve">, art. </w:t>
      </w:r>
      <w:r w:rsidR="006D066D" w:rsidRPr="00306A8E">
        <w:t>10</w:t>
      </w:r>
      <w:r w:rsidRPr="00306A8E">
        <w:t>, art. 1</w:t>
      </w:r>
      <w:r w:rsidR="006D066D" w:rsidRPr="00306A8E">
        <w:t>2</w:t>
      </w:r>
      <w:r w:rsidRPr="00306A8E">
        <w:t>, art. 1</w:t>
      </w:r>
      <w:r w:rsidR="006D066D" w:rsidRPr="00306A8E">
        <w:t>3</w:t>
      </w:r>
      <w:r w:rsidRPr="00306A8E">
        <w:t xml:space="preserve"> pkt </w:t>
      </w:r>
      <w:r w:rsidR="006D066D" w:rsidRPr="00306A8E">
        <w:t>2</w:t>
      </w:r>
      <w:r w:rsidRPr="00306A8E">
        <w:t>–</w:t>
      </w:r>
      <w:r w:rsidR="006D066D" w:rsidRPr="00306A8E">
        <w:t>5</w:t>
      </w:r>
      <w:r w:rsidRPr="00306A8E">
        <w:t>, art. 1</w:t>
      </w:r>
      <w:r w:rsidR="006D066D" w:rsidRPr="00306A8E">
        <w:t>8</w:t>
      </w:r>
      <w:r w:rsidRPr="00306A8E">
        <w:t xml:space="preserve">, art. </w:t>
      </w:r>
      <w:r w:rsidR="006D066D" w:rsidRPr="00306A8E">
        <w:t>21</w:t>
      </w:r>
      <w:r w:rsidRPr="00306A8E">
        <w:t xml:space="preserve"> oraz art. </w:t>
      </w:r>
      <w:r w:rsidR="006D066D" w:rsidRPr="00306A8E">
        <w:t>22</w:t>
      </w:r>
      <w:r w:rsidRPr="00306A8E">
        <w:t xml:space="preserve"> pkt 2, które wchodzą w życie dnia </w:t>
      </w:r>
      <w:r w:rsidR="00CF41DF" w:rsidRPr="00306A8E">
        <w:t>1 </w:t>
      </w:r>
      <w:r w:rsidRPr="00306A8E">
        <w:t>lipca 2021 r.;</w:t>
      </w:r>
    </w:p>
    <w:p w14:paraId="7D832CDF" w14:textId="1E4EB883" w:rsidR="00517B5F" w:rsidRPr="00306A8E" w:rsidRDefault="00343908" w:rsidP="00517B5F">
      <w:pPr>
        <w:pStyle w:val="PKTpunkt"/>
      </w:pPr>
      <w:r w:rsidRPr="00306A8E">
        <w:t>4)</w:t>
      </w:r>
      <w:r w:rsidRPr="00306A8E">
        <w:tab/>
      </w:r>
      <w:r w:rsidR="00517B5F" w:rsidRPr="00306A8E">
        <w:t xml:space="preserve">art. </w:t>
      </w:r>
      <w:r w:rsidR="006D066D" w:rsidRPr="00306A8E">
        <w:t>9</w:t>
      </w:r>
      <w:r w:rsidR="00517B5F" w:rsidRPr="00306A8E">
        <w:t xml:space="preserve"> pkt 1, który wchodzi w życie po upływie 14 dni od dnia ogłoszenia, z mocą od dnia 1 lipca 2020 r.;</w:t>
      </w:r>
    </w:p>
    <w:p w14:paraId="1D80C622" w14:textId="77777777" w:rsidR="00EB11D6" w:rsidRPr="00306A8E" w:rsidRDefault="00343908" w:rsidP="00343908">
      <w:pPr>
        <w:pStyle w:val="PKTpunkt"/>
      </w:pPr>
      <w:r w:rsidRPr="00306A8E">
        <w:t>5</w:t>
      </w:r>
      <w:r w:rsidR="00517B5F" w:rsidRPr="00306A8E">
        <w:t>)</w:t>
      </w:r>
      <w:r w:rsidR="00517B5F" w:rsidRPr="00306A8E">
        <w:tab/>
      </w:r>
      <w:r w:rsidR="00EB11D6" w:rsidRPr="00306A8E">
        <w:t>art. 11 pkt 6, który wchodzi w życie po upływie 30 dni od dnia ogłoszenia;</w:t>
      </w:r>
    </w:p>
    <w:p w14:paraId="2C5D6A4A" w14:textId="703F9E47" w:rsidR="006D4AEF" w:rsidRPr="008664DC" w:rsidRDefault="00EB11D6" w:rsidP="00CF41DF">
      <w:pPr>
        <w:pStyle w:val="PKTpunkt"/>
      </w:pPr>
      <w:r w:rsidRPr="00306A8E">
        <w:rPr>
          <w:bCs w:val="0"/>
        </w:rPr>
        <w:t>6)</w:t>
      </w:r>
      <w:r w:rsidRPr="00306A8E">
        <w:rPr>
          <w:bCs w:val="0"/>
        </w:rPr>
        <w:tab/>
      </w:r>
      <w:r w:rsidR="00517B5F" w:rsidRPr="00306A8E">
        <w:rPr>
          <w:bCs w:val="0"/>
        </w:rPr>
        <w:t xml:space="preserve">art. </w:t>
      </w:r>
      <w:r w:rsidR="006D066D" w:rsidRPr="00306A8E">
        <w:rPr>
          <w:bCs w:val="0"/>
        </w:rPr>
        <w:t xml:space="preserve">11 </w:t>
      </w:r>
      <w:r w:rsidR="00517B5F" w:rsidRPr="00306A8E">
        <w:rPr>
          <w:bCs w:val="0"/>
        </w:rPr>
        <w:t>pkt 1</w:t>
      </w:r>
      <w:r w:rsidR="006D066D" w:rsidRPr="00306A8E">
        <w:rPr>
          <w:bCs w:val="0"/>
        </w:rPr>
        <w:t>6</w:t>
      </w:r>
      <w:r w:rsidR="00517B5F" w:rsidRPr="00306A8E">
        <w:rPr>
          <w:bCs w:val="0"/>
        </w:rPr>
        <w:t xml:space="preserve"> i pkt 2</w:t>
      </w:r>
      <w:r w:rsidR="006D066D" w:rsidRPr="00306A8E">
        <w:rPr>
          <w:bCs w:val="0"/>
        </w:rPr>
        <w:t>4</w:t>
      </w:r>
      <w:r w:rsidR="00517B5F" w:rsidRPr="00306A8E">
        <w:rPr>
          <w:bCs w:val="0"/>
        </w:rPr>
        <w:t xml:space="preserve"> lit. a, które wchodzą w życie po upływie 3 miesięcy od dnia ogłoszenia</w:t>
      </w:r>
      <w:r w:rsidR="00600DBE" w:rsidRPr="00306A8E">
        <w:t>.</w:t>
      </w:r>
    </w:p>
    <w:sectPr w:rsidR="006D4AEF" w:rsidRPr="008664DC" w:rsidSect="001A7F15">
      <w:headerReference w:type="defaul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11351" w14:textId="77777777" w:rsidR="007C1E96" w:rsidRDefault="007C1E96">
      <w:r>
        <w:separator/>
      </w:r>
    </w:p>
  </w:endnote>
  <w:endnote w:type="continuationSeparator" w:id="0">
    <w:p w14:paraId="675A6B87" w14:textId="77777777" w:rsidR="007C1E96" w:rsidRDefault="007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2968" w14:textId="77777777" w:rsidR="007C1E96" w:rsidRDefault="007C1E96">
      <w:r>
        <w:separator/>
      </w:r>
    </w:p>
  </w:footnote>
  <w:footnote w:type="continuationSeparator" w:id="0">
    <w:p w14:paraId="3248412D" w14:textId="77777777" w:rsidR="007C1E96" w:rsidRDefault="007C1E96">
      <w:r>
        <w:continuationSeparator/>
      </w:r>
    </w:p>
  </w:footnote>
  <w:footnote w:id="1">
    <w:p w14:paraId="056CA060" w14:textId="7102856E" w:rsidR="00DA212A" w:rsidRDefault="00DA212A" w:rsidP="005F19B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</w:t>
      </w:r>
      <w:r w:rsidRPr="005C4FD0">
        <w:t>dnia 17</w:t>
      </w:r>
      <w:r>
        <w:t xml:space="preserve"> </w:t>
      </w:r>
      <w:r w:rsidRPr="005C4FD0">
        <w:t>listopada 1964</w:t>
      </w:r>
      <w:r>
        <w:t xml:space="preserve"> </w:t>
      </w:r>
      <w:r w:rsidRPr="005C4FD0">
        <w:t>r.</w:t>
      </w:r>
      <w:r>
        <w:t xml:space="preserve"> </w:t>
      </w:r>
      <w:r w:rsidRPr="005F19B7">
        <w:t>–</w:t>
      </w:r>
      <w:r>
        <w:t xml:space="preserve"> </w:t>
      </w:r>
      <w:r w:rsidRPr="005C4FD0">
        <w:t>Kodeks postępowania cywilnego</w:t>
      </w:r>
      <w:r>
        <w:t xml:space="preserve">, ustawę z dnia 17 czerwca 1966 r. o postępowaniu egzekucyjnym w administracji, ustawę z dnia 28 lipca 1983 r. o podatku od spadków i darowizn, ustawę z dnia 21 marca 1985 r. o drogach publicznych, </w:t>
      </w:r>
      <w:r w:rsidRPr="00D95630">
        <w:t>ustaw</w:t>
      </w:r>
      <w:r>
        <w:t>ę</w:t>
      </w:r>
      <w:r w:rsidRPr="00D95630">
        <w:t xml:space="preserve"> z dnia 26</w:t>
      </w:r>
      <w:r>
        <w:t> </w:t>
      </w:r>
      <w:r w:rsidRPr="00D95630">
        <w:t>lipca 1991 r. o podatku dochodowym od osób fizycznych</w:t>
      </w:r>
      <w:r>
        <w:t>,</w:t>
      </w:r>
      <w:r w:rsidRPr="00D95630">
        <w:t xml:space="preserve"> ustaw</w:t>
      </w:r>
      <w:r>
        <w:t>ę</w:t>
      </w:r>
      <w:r w:rsidRPr="00D95630">
        <w:t xml:space="preserve"> z dnia 15 lutego 1992 r. o podatku dochodowym od osób prawnych</w:t>
      </w:r>
      <w:r>
        <w:t>,</w:t>
      </w:r>
      <w:r w:rsidRPr="00D95630">
        <w:t xml:space="preserve"> </w:t>
      </w:r>
      <w:r>
        <w:t>ustawę</w:t>
      </w:r>
      <w:r w:rsidRPr="00665DCC">
        <w:t xml:space="preserve">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>
        <w:t>, u</w:t>
      </w:r>
      <w:r w:rsidRPr="004D15FB">
        <w:t>staw</w:t>
      </w:r>
      <w:r>
        <w:t>ę</w:t>
      </w:r>
      <w:r w:rsidRPr="004D15FB">
        <w:t xml:space="preserve"> z dnia 6 czerwca 1997 r. </w:t>
      </w:r>
      <w:r w:rsidRPr="005F19B7">
        <w:t>–</w:t>
      </w:r>
      <w:r w:rsidRPr="004D15FB">
        <w:t xml:space="preserve"> Kodeks karny wykonawczy</w:t>
      </w:r>
      <w:r>
        <w:t>,</w:t>
      </w:r>
      <w:r w:rsidRPr="004D15FB">
        <w:t xml:space="preserve"> </w:t>
      </w:r>
      <w:r>
        <w:t xml:space="preserve">ustawę z dnia 20 sierpnia 1997 r. o Krajowym Rejestrze Sądowym, ustawę z dnia 29 sierpnia 1997 r. </w:t>
      </w:r>
      <w:r w:rsidRPr="005F19B7">
        <w:t>–</w:t>
      </w:r>
      <w:r>
        <w:t xml:space="preserve"> Ordynacja podatkowa, </w:t>
      </w:r>
      <w:r w:rsidRPr="00D95630">
        <w:t>ustaw</w:t>
      </w:r>
      <w:r>
        <w:t>ę</w:t>
      </w:r>
      <w:r w:rsidRPr="00D95630">
        <w:t xml:space="preserve"> z dnia 29 sierpnia 1997 r. – Prawo bankowe</w:t>
      </w:r>
      <w:r>
        <w:t>,</w:t>
      </w:r>
      <w:r w:rsidRPr="00D95630">
        <w:t xml:space="preserve"> </w:t>
      </w:r>
      <w:r w:rsidRPr="003F2514">
        <w:t>ustawę z dnia 10</w:t>
      </w:r>
      <w:r>
        <w:t> </w:t>
      </w:r>
      <w:r w:rsidRPr="003F2514">
        <w:t xml:space="preserve">września 1999 r. – Kodeks karny skarbowy, </w:t>
      </w:r>
      <w:r w:rsidRPr="00F034E6">
        <w:rPr>
          <w:rStyle w:val="Ppogrubienie"/>
          <w:b w:val="0"/>
        </w:rPr>
        <w:t>ustawę z dnia 9 września 2000 r. o podatku od czynności cywilnoprawnych</w:t>
      </w:r>
      <w:r>
        <w:rPr>
          <w:rStyle w:val="Ppogrubienie"/>
        </w:rPr>
        <w:t>,</w:t>
      </w:r>
      <w:r w:rsidRPr="00F034E6">
        <w:rPr>
          <w:rStyle w:val="Ppogrubienie"/>
          <w:b w:val="0"/>
        </w:rPr>
        <w:t xml:space="preserve"> </w:t>
      </w:r>
      <w:r>
        <w:t xml:space="preserve">ustawę z dnia 22 maja 2003 r. o ubezpieczeniach obowiązkowych, Ubezpieczeniowym Funduszu Gwarancyjnym i Polskim Biurze Ubezpieczycieli Komunikacyjnych, </w:t>
      </w:r>
      <w:r w:rsidRPr="00D95630">
        <w:t>ustaw</w:t>
      </w:r>
      <w:r>
        <w:t>ę</w:t>
      </w:r>
      <w:r w:rsidRPr="00D95630">
        <w:t xml:space="preserve"> z dnia 11 marca 2004 r. o podatku od towarów i usług</w:t>
      </w:r>
      <w:r>
        <w:t>,</w:t>
      </w:r>
      <w:r w:rsidRPr="00D95630">
        <w:t xml:space="preserve"> </w:t>
      </w:r>
      <w:r>
        <w:t xml:space="preserve">ustawę z dnia 19 marca 2004 r. – Prawo celne, ustawę z dnia 16 kwietnia 2004 r. o administrowaniu obrotem towarowym z zagranicą, </w:t>
      </w:r>
      <w:r w:rsidRPr="00665DCC">
        <w:t>ustaw</w:t>
      </w:r>
      <w:r>
        <w:t>ę</w:t>
      </w:r>
      <w:r w:rsidRPr="00665DCC">
        <w:t xml:space="preserve"> z dnia 30 kwietnia 2004 r. o postępowaniu w sprawach dotyczących pomocy publicznej</w:t>
      </w:r>
      <w:r>
        <w:t>,</w:t>
      </w:r>
      <w:r w:rsidRPr="00665DCC">
        <w:t xml:space="preserve"> </w:t>
      </w:r>
      <w:r w:rsidRPr="00F219EE">
        <w:t>ustaw</w:t>
      </w:r>
      <w:r>
        <w:t>ę</w:t>
      </w:r>
      <w:r w:rsidRPr="00F219EE">
        <w:t xml:space="preserve"> z dnia 18 października 2006 </w:t>
      </w:r>
      <w:r>
        <w:t xml:space="preserve">r. </w:t>
      </w:r>
      <w:r w:rsidRPr="00F219EE">
        <w:t>o li</w:t>
      </w:r>
      <w:r>
        <w:t xml:space="preserve">kwidacji niepodjętych depozytów, ustawę z dnia 6 grudnia 2008 r. o podatku akcyzowym, </w:t>
      </w:r>
      <w:r w:rsidRPr="00D95630">
        <w:t>ustaw</w:t>
      </w:r>
      <w:r>
        <w:t>ę</w:t>
      </w:r>
      <w:r w:rsidRPr="00D95630">
        <w:t xml:space="preserve"> z dnia 19 sierpnia 2011 r. o usługach płatniczych</w:t>
      </w:r>
      <w:r>
        <w:t>,</w:t>
      </w:r>
      <w:r w:rsidRPr="00D95630">
        <w:t xml:space="preserve"> </w:t>
      </w:r>
      <w:r>
        <w:t>ustawę z dnia 9 marca 2017 r. o systemie monitorowania drogowego i kolejowego przewozu towarów oraz obrotu paliwami opałowymi.</w:t>
      </w:r>
    </w:p>
  </w:footnote>
  <w:footnote w:id="2">
    <w:p w14:paraId="7B830F19" w14:textId="25264F8F" w:rsidR="00DA212A" w:rsidRDefault="00DA212A" w:rsidP="00B41FC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 U. z 2016 r. poz. 2255, z 2017 r. poz. 379,1537, 1926 i 2409 oraz z 2018 r. poz. 2354.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43143" w14:textId="77777777" w:rsidR="00DA212A" w:rsidRPr="00B371CC" w:rsidRDefault="00DA212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26E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310A2"/>
    <w:multiLevelType w:val="hybridMultilevel"/>
    <w:tmpl w:val="A06E0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B7"/>
    <w:rsid w:val="000001EB"/>
    <w:rsid w:val="000012DA"/>
    <w:rsid w:val="000022F1"/>
    <w:rsid w:val="0000246E"/>
    <w:rsid w:val="00003862"/>
    <w:rsid w:val="00003E8F"/>
    <w:rsid w:val="00004ACE"/>
    <w:rsid w:val="000109D3"/>
    <w:rsid w:val="00012A35"/>
    <w:rsid w:val="00016099"/>
    <w:rsid w:val="000177DE"/>
    <w:rsid w:val="00017DC2"/>
    <w:rsid w:val="00021522"/>
    <w:rsid w:val="00023471"/>
    <w:rsid w:val="00023F13"/>
    <w:rsid w:val="0002669D"/>
    <w:rsid w:val="00027B19"/>
    <w:rsid w:val="00030634"/>
    <w:rsid w:val="00031211"/>
    <w:rsid w:val="000319C1"/>
    <w:rsid w:val="00031A8B"/>
    <w:rsid w:val="00031BCA"/>
    <w:rsid w:val="0003265E"/>
    <w:rsid w:val="000330FA"/>
    <w:rsid w:val="0003362F"/>
    <w:rsid w:val="00034C29"/>
    <w:rsid w:val="00036B63"/>
    <w:rsid w:val="00037E1A"/>
    <w:rsid w:val="00043495"/>
    <w:rsid w:val="00045217"/>
    <w:rsid w:val="00046A75"/>
    <w:rsid w:val="00047312"/>
    <w:rsid w:val="000508BD"/>
    <w:rsid w:val="000517AB"/>
    <w:rsid w:val="0005339C"/>
    <w:rsid w:val="00054C69"/>
    <w:rsid w:val="0005571B"/>
    <w:rsid w:val="00057628"/>
    <w:rsid w:val="000577E9"/>
    <w:rsid w:val="00057AB3"/>
    <w:rsid w:val="00060076"/>
    <w:rsid w:val="00060175"/>
    <w:rsid w:val="00060432"/>
    <w:rsid w:val="00060D87"/>
    <w:rsid w:val="000615A5"/>
    <w:rsid w:val="00064E4C"/>
    <w:rsid w:val="0006605E"/>
    <w:rsid w:val="00066901"/>
    <w:rsid w:val="00070E41"/>
    <w:rsid w:val="00071BEE"/>
    <w:rsid w:val="00071FD8"/>
    <w:rsid w:val="0007204B"/>
    <w:rsid w:val="000736CD"/>
    <w:rsid w:val="00073B87"/>
    <w:rsid w:val="0007533B"/>
    <w:rsid w:val="0007545D"/>
    <w:rsid w:val="000760BF"/>
    <w:rsid w:val="0007613E"/>
    <w:rsid w:val="00076BFC"/>
    <w:rsid w:val="00077F9A"/>
    <w:rsid w:val="000814A7"/>
    <w:rsid w:val="00081C24"/>
    <w:rsid w:val="00083EB0"/>
    <w:rsid w:val="0008557B"/>
    <w:rsid w:val="00085CE7"/>
    <w:rsid w:val="000906EE"/>
    <w:rsid w:val="00091BA2"/>
    <w:rsid w:val="00091BEE"/>
    <w:rsid w:val="000923A8"/>
    <w:rsid w:val="000944EF"/>
    <w:rsid w:val="00095D29"/>
    <w:rsid w:val="00096B8B"/>
    <w:rsid w:val="0009732D"/>
    <w:rsid w:val="000973F0"/>
    <w:rsid w:val="0009768A"/>
    <w:rsid w:val="000A1296"/>
    <w:rsid w:val="000A1B4C"/>
    <w:rsid w:val="000A1C27"/>
    <w:rsid w:val="000A1DAD"/>
    <w:rsid w:val="000A2649"/>
    <w:rsid w:val="000A323B"/>
    <w:rsid w:val="000A4A81"/>
    <w:rsid w:val="000A574B"/>
    <w:rsid w:val="000A79D9"/>
    <w:rsid w:val="000B1E01"/>
    <w:rsid w:val="000B271F"/>
    <w:rsid w:val="000B298D"/>
    <w:rsid w:val="000B3C68"/>
    <w:rsid w:val="000B49CD"/>
    <w:rsid w:val="000B5B2D"/>
    <w:rsid w:val="000B5DCE"/>
    <w:rsid w:val="000C00CB"/>
    <w:rsid w:val="000C05BA"/>
    <w:rsid w:val="000C0922"/>
    <w:rsid w:val="000C0E8F"/>
    <w:rsid w:val="000C1080"/>
    <w:rsid w:val="000C180C"/>
    <w:rsid w:val="000C48F2"/>
    <w:rsid w:val="000C4972"/>
    <w:rsid w:val="000C4BC4"/>
    <w:rsid w:val="000D0110"/>
    <w:rsid w:val="000D2468"/>
    <w:rsid w:val="000D318A"/>
    <w:rsid w:val="000D6172"/>
    <w:rsid w:val="000D6173"/>
    <w:rsid w:val="000D661A"/>
    <w:rsid w:val="000D6F83"/>
    <w:rsid w:val="000E0FE3"/>
    <w:rsid w:val="000E25CC"/>
    <w:rsid w:val="000E3694"/>
    <w:rsid w:val="000E490F"/>
    <w:rsid w:val="000E6241"/>
    <w:rsid w:val="000E7D87"/>
    <w:rsid w:val="000F1CCA"/>
    <w:rsid w:val="000F20F4"/>
    <w:rsid w:val="000F2BE3"/>
    <w:rsid w:val="000F39F7"/>
    <w:rsid w:val="000F3D0D"/>
    <w:rsid w:val="000F6738"/>
    <w:rsid w:val="000F6ED4"/>
    <w:rsid w:val="000F7A6E"/>
    <w:rsid w:val="0010115C"/>
    <w:rsid w:val="001035C5"/>
    <w:rsid w:val="001042BA"/>
    <w:rsid w:val="00106D03"/>
    <w:rsid w:val="00107335"/>
    <w:rsid w:val="00107BC9"/>
    <w:rsid w:val="00110465"/>
    <w:rsid w:val="00110628"/>
    <w:rsid w:val="0011245A"/>
    <w:rsid w:val="0011493E"/>
    <w:rsid w:val="00115A73"/>
    <w:rsid w:val="00115B72"/>
    <w:rsid w:val="00117EEC"/>
    <w:rsid w:val="001209EC"/>
    <w:rsid w:val="00120A9E"/>
    <w:rsid w:val="001219F4"/>
    <w:rsid w:val="00122FA6"/>
    <w:rsid w:val="00123173"/>
    <w:rsid w:val="00123B9D"/>
    <w:rsid w:val="00124BFB"/>
    <w:rsid w:val="00125A9C"/>
    <w:rsid w:val="001270A2"/>
    <w:rsid w:val="00127841"/>
    <w:rsid w:val="00131237"/>
    <w:rsid w:val="001329AC"/>
    <w:rsid w:val="00133D1F"/>
    <w:rsid w:val="00133FF7"/>
    <w:rsid w:val="00134CA0"/>
    <w:rsid w:val="00137185"/>
    <w:rsid w:val="0014026F"/>
    <w:rsid w:val="00141A73"/>
    <w:rsid w:val="001476D7"/>
    <w:rsid w:val="00147A47"/>
    <w:rsid w:val="00147AA1"/>
    <w:rsid w:val="0015172C"/>
    <w:rsid w:val="0015198D"/>
    <w:rsid w:val="001520CF"/>
    <w:rsid w:val="00153E32"/>
    <w:rsid w:val="001562BE"/>
    <w:rsid w:val="0015667C"/>
    <w:rsid w:val="00157110"/>
    <w:rsid w:val="0015742A"/>
    <w:rsid w:val="00157DA1"/>
    <w:rsid w:val="0016310D"/>
    <w:rsid w:val="00163147"/>
    <w:rsid w:val="00164C57"/>
    <w:rsid w:val="00164C9D"/>
    <w:rsid w:val="00165856"/>
    <w:rsid w:val="00172F7A"/>
    <w:rsid w:val="00173150"/>
    <w:rsid w:val="00173390"/>
    <w:rsid w:val="001736F0"/>
    <w:rsid w:val="00173BB3"/>
    <w:rsid w:val="00173C72"/>
    <w:rsid w:val="001740D0"/>
    <w:rsid w:val="00174F2C"/>
    <w:rsid w:val="0017735B"/>
    <w:rsid w:val="001778A9"/>
    <w:rsid w:val="00180ACC"/>
    <w:rsid w:val="00180F2A"/>
    <w:rsid w:val="001834C5"/>
    <w:rsid w:val="00184B91"/>
    <w:rsid w:val="00184D4A"/>
    <w:rsid w:val="001860A8"/>
    <w:rsid w:val="00186EC1"/>
    <w:rsid w:val="00190B1F"/>
    <w:rsid w:val="001911A3"/>
    <w:rsid w:val="00191E1F"/>
    <w:rsid w:val="0019473B"/>
    <w:rsid w:val="00194E15"/>
    <w:rsid w:val="001952B1"/>
    <w:rsid w:val="00195C75"/>
    <w:rsid w:val="001960EE"/>
    <w:rsid w:val="001962BE"/>
    <w:rsid w:val="00196E39"/>
    <w:rsid w:val="00197649"/>
    <w:rsid w:val="0019795E"/>
    <w:rsid w:val="001A01FB"/>
    <w:rsid w:val="001A10E9"/>
    <w:rsid w:val="001A183D"/>
    <w:rsid w:val="001A2B65"/>
    <w:rsid w:val="001A3557"/>
    <w:rsid w:val="001A3CD3"/>
    <w:rsid w:val="001A5BEF"/>
    <w:rsid w:val="001A7764"/>
    <w:rsid w:val="001A7F15"/>
    <w:rsid w:val="001B06B5"/>
    <w:rsid w:val="001B342E"/>
    <w:rsid w:val="001C1832"/>
    <w:rsid w:val="001C188C"/>
    <w:rsid w:val="001C64D4"/>
    <w:rsid w:val="001C71D7"/>
    <w:rsid w:val="001C7D73"/>
    <w:rsid w:val="001D1783"/>
    <w:rsid w:val="001D3865"/>
    <w:rsid w:val="001D53CD"/>
    <w:rsid w:val="001D55A3"/>
    <w:rsid w:val="001D5AF5"/>
    <w:rsid w:val="001E1E73"/>
    <w:rsid w:val="001E24A6"/>
    <w:rsid w:val="001E4E0C"/>
    <w:rsid w:val="001E4FF6"/>
    <w:rsid w:val="001E526D"/>
    <w:rsid w:val="001E5655"/>
    <w:rsid w:val="001E5A6E"/>
    <w:rsid w:val="001E5EA9"/>
    <w:rsid w:val="001F1832"/>
    <w:rsid w:val="001F220F"/>
    <w:rsid w:val="001F25B3"/>
    <w:rsid w:val="001F6616"/>
    <w:rsid w:val="001F7A06"/>
    <w:rsid w:val="00202153"/>
    <w:rsid w:val="0020237A"/>
    <w:rsid w:val="00202BD4"/>
    <w:rsid w:val="00204A97"/>
    <w:rsid w:val="0020574D"/>
    <w:rsid w:val="00210269"/>
    <w:rsid w:val="002114EF"/>
    <w:rsid w:val="00214FE9"/>
    <w:rsid w:val="00215112"/>
    <w:rsid w:val="002166AD"/>
    <w:rsid w:val="00217871"/>
    <w:rsid w:val="00221ED8"/>
    <w:rsid w:val="002231EA"/>
    <w:rsid w:val="00223FDF"/>
    <w:rsid w:val="00224538"/>
    <w:rsid w:val="002274CC"/>
    <w:rsid w:val="002279C0"/>
    <w:rsid w:val="002325A3"/>
    <w:rsid w:val="00235862"/>
    <w:rsid w:val="0023605D"/>
    <w:rsid w:val="0023727E"/>
    <w:rsid w:val="00237BCD"/>
    <w:rsid w:val="00242081"/>
    <w:rsid w:val="002426B4"/>
    <w:rsid w:val="00243777"/>
    <w:rsid w:val="002439F5"/>
    <w:rsid w:val="002441CD"/>
    <w:rsid w:val="002501A3"/>
    <w:rsid w:val="0025166C"/>
    <w:rsid w:val="002543EE"/>
    <w:rsid w:val="00255233"/>
    <w:rsid w:val="002555D4"/>
    <w:rsid w:val="00256763"/>
    <w:rsid w:val="00257BA6"/>
    <w:rsid w:val="00260B7F"/>
    <w:rsid w:val="00261A16"/>
    <w:rsid w:val="00263522"/>
    <w:rsid w:val="00264EC6"/>
    <w:rsid w:val="00271013"/>
    <w:rsid w:val="00273FE4"/>
    <w:rsid w:val="00275A2E"/>
    <w:rsid w:val="002765B4"/>
    <w:rsid w:val="00276A94"/>
    <w:rsid w:val="00281634"/>
    <w:rsid w:val="0028204C"/>
    <w:rsid w:val="00282145"/>
    <w:rsid w:val="00284671"/>
    <w:rsid w:val="00286511"/>
    <w:rsid w:val="00290502"/>
    <w:rsid w:val="00290D35"/>
    <w:rsid w:val="00293D77"/>
    <w:rsid w:val="0029405D"/>
    <w:rsid w:val="00294FA6"/>
    <w:rsid w:val="00295A6F"/>
    <w:rsid w:val="00296DE5"/>
    <w:rsid w:val="002A20C4"/>
    <w:rsid w:val="002A5088"/>
    <w:rsid w:val="002A570F"/>
    <w:rsid w:val="002A7292"/>
    <w:rsid w:val="002A7358"/>
    <w:rsid w:val="002A7902"/>
    <w:rsid w:val="002B0F6B"/>
    <w:rsid w:val="002B23B8"/>
    <w:rsid w:val="002B41F4"/>
    <w:rsid w:val="002B4429"/>
    <w:rsid w:val="002B66EF"/>
    <w:rsid w:val="002B68A6"/>
    <w:rsid w:val="002B71DF"/>
    <w:rsid w:val="002B7FAF"/>
    <w:rsid w:val="002C146F"/>
    <w:rsid w:val="002C29D4"/>
    <w:rsid w:val="002C6C36"/>
    <w:rsid w:val="002D0C4F"/>
    <w:rsid w:val="002D1364"/>
    <w:rsid w:val="002D1B7D"/>
    <w:rsid w:val="002D2B12"/>
    <w:rsid w:val="002D4D30"/>
    <w:rsid w:val="002D5000"/>
    <w:rsid w:val="002D598D"/>
    <w:rsid w:val="002D5BF2"/>
    <w:rsid w:val="002D7188"/>
    <w:rsid w:val="002E036D"/>
    <w:rsid w:val="002E1DE3"/>
    <w:rsid w:val="002E2AB6"/>
    <w:rsid w:val="002E3F34"/>
    <w:rsid w:val="002E5B4E"/>
    <w:rsid w:val="002E5F79"/>
    <w:rsid w:val="002E64FA"/>
    <w:rsid w:val="002E6787"/>
    <w:rsid w:val="002E71B7"/>
    <w:rsid w:val="002F0A00"/>
    <w:rsid w:val="002F0CFA"/>
    <w:rsid w:val="002F11D5"/>
    <w:rsid w:val="002F1216"/>
    <w:rsid w:val="002F3A8F"/>
    <w:rsid w:val="002F5666"/>
    <w:rsid w:val="002F669F"/>
    <w:rsid w:val="002F68FB"/>
    <w:rsid w:val="002F6EF3"/>
    <w:rsid w:val="003003C9"/>
    <w:rsid w:val="0030111D"/>
    <w:rsid w:val="00301C97"/>
    <w:rsid w:val="00301D52"/>
    <w:rsid w:val="00302EAD"/>
    <w:rsid w:val="00305AF5"/>
    <w:rsid w:val="00306A8E"/>
    <w:rsid w:val="00307A3A"/>
    <w:rsid w:val="0031004C"/>
    <w:rsid w:val="003105F6"/>
    <w:rsid w:val="00310D6E"/>
    <w:rsid w:val="00311297"/>
    <w:rsid w:val="003113BE"/>
    <w:rsid w:val="00311CE3"/>
    <w:rsid w:val="003122CA"/>
    <w:rsid w:val="003122E1"/>
    <w:rsid w:val="003134A2"/>
    <w:rsid w:val="003134B3"/>
    <w:rsid w:val="00314523"/>
    <w:rsid w:val="003148FD"/>
    <w:rsid w:val="00314B85"/>
    <w:rsid w:val="00317002"/>
    <w:rsid w:val="003171EA"/>
    <w:rsid w:val="00320D61"/>
    <w:rsid w:val="00321080"/>
    <w:rsid w:val="00321F2D"/>
    <w:rsid w:val="00322D45"/>
    <w:rsid w:val="0032569A"/>
    <w:rsid w:val="00325A1F"/>
    <w:rsid w:val="003268F9"/>
    <w:rsid w:val="00327C04"/>
    <w:rsid w:val="00330BAF"/>
    <w:rsid w:val="00334E3A"/>
    <w:rsid w:val="003361DD"/>
    <w:rsid w:val="00336832"/>
    <w:rsid w:val="00337D5C"/>
    <w:rsid w:val="00341A6A"/>
    <w:rsid w:val="00343908"/>
    <w:rsid w:val="0034559B"/>
    <w:rsid w:val="00345B9C"/>
    <w:rsid w:val="00346329"/>
    <w:rsid w:val="003505B3"/>
    <w:rsid w:val="00352DAE"/>
    <w:rsid w:val="00354EB9"/>
    <w:rsid w:val="00357FE3"/>
    <w:rsid w:val="003602AE"/>
    <w:rsid w:val="00360929"/>
    <w:rsid w:val="003616FD"/>
    <w:rsid w:val="00363494"/>
    <w:rsid w:val="003647D5"/>
    <w:rsid w:val="00366570"/>
    <w:rsid w:val="003674B0"/>
    <w:rsid w:val="003677E3"/>
    <w:rsid w:val="0036794B"/>
    <w:rsid w:val="003720C4"/>
    <w:rsid w:val="003720E6"/>
    <w:rsid w:val="00374E98"/>
    <w:rsid w:val="0037727C"/>
    <w:rsid w:val="00377E70"/>
    <w:rsid w:val="00380904"/>
    <w:rsid w:val="003823EE"/>
    <w:rsid w:val="00382960"/>
    <w:rsid w:val="003846F7"/>
    <w:rsid w:val="003851ED"/>
    <w:rsid w:val="0038542E"/>
    <w:rsid w:val="00385B39"/>
    <w:rsid w:val="00385CD2"/>
    <w:rsid w:val="00386785"/>
    <w:rsid w:val="00390E89"/>
    <w:rsid w:val="00390FA0"/>
    <w:rsid w:val="00391B1A"/>
    <w:rsid w:val="00392672"/>
    <w:rsid w:val="00394423"/>
    <w:rsid w:val="00395FCF"/>
    <w:rsid w:val="0039688B"/>
    <w:rsid w:val="00396942"/>
    <w:rsid w:val="00396B49"/>
    <w:rsid w:val="00396E3E"/>
    <w:rsid w:val="00397298"/>
    <w:rsid w:val="003977E0"/>
    <w:rsid w:val="003A306E"/>
    <w:rsid w:val="003A60DC"/>
    <w:rsid w:val="003A6A46"/>
    <w:rsid w:val="003A79C1"/>
    <w:rsid w:val="003A7A63"/>
    <w:rsid w:val="003B000C"/>
    <w:rsid w:val="003B0F1D"/>
    <w:rsid w:val="003B4532"/>
    <w:rsid w:val="003B4A57"/>
    <w:rsid w:val="003B4B64"/>
    <w:rsid w:val="003B537D"/>
    <w:rsid w:val="003C0AD9"/>
    <w:rsid w:val="003C0ED0"/>
    <w:rsid w:val="003C0EFD"/>
    <w:rsid w:val="003C1D49"/>
    <w:rsid w:val="003C35C4"/>
    <w:rsid w:val="003C69CD"/>
    <w:rsid w:val="003C7A1B"/>
    <w:rsid w:val="003D12C2"/>
    <w:rsid w:val="003D2B32"/>
    <w:rsid w:val="003D31B9"/>
    <w:rsid w:val="003D3867"/>
    <w:rsid w:val="003D6181"/>
    <w:rsid w:val="003D6A18"/>
    <w:rsid w:val="003E0D1A"/>
    <w:rsid w:val="003E2DA3"/>
    <w:rsid w:val="003E33F1"/>
    <w:rsid w:val="003E7001"/>
    <w:rsid w:val="003F020D"/>
    <w:rsid w:val="003F03D9"/>
    <w:rsid w:val="003F1A72"/>
    <w:rsid w:val="003F1E19"/>
    <w:rsid w:val="003F2514"/>
    <w:rsid w:val="003F2FBE"/>
    <w:rsid w:val="003F318D"/>
    <w:rsid w:val="003F4E62"/>
    <w:rsid w:val="003F5BAE"/>
    <w:rsid w:val="003F6ED7"/>
    <w:rsid w:val="00401C84"/>
    <w:rsid w:val="004020BF"/>
    <w:rsid w:val="00403210"/>
    <w:rsid w:val="004035BB"/>
    <w:rsid w:val="004035EB"/>
    <w:rsid w:val="00404B9D"/>
    <w:rsid w:val="00407332"/>
    <w:rsid w:val="00407828"/>
    <w:rsid w:val="00410D3A"/>
    <w:rsid w:val="0041117C"/>
    <w:rsid w:val="00413D8E"/>
    <w:rsid w:val="00413FCD"/>
    <w:rsid w:val="004140F2"/>
    <w:rsid w:val="0041613A"/>
    <w:rsid w:val="00417B22"/>
    <w:rsid w:val="00421085"/>
    <w:rsid w:val="0042465E"/>
    <w:rsid w:val="00424DF7"/>
    <w:rsid w:val="00432B76"/>
    <w:rsid w:val="00433045"/>
    <w:rsid w:val="00433849"/>
    <w:rsid w:val="004342B6"/>
    <w:rsid w:val="0043480B"/>
    <w:rsid w:val="00434D01"/>
    <w:rsid w:val="00435D26"/>
    <w:rsid w:val="00440C99"/>
    <w:rsid w:val="0044175C"/>
    <w:rsid w:val="00445015"/>
    <w:rsid w:val="00445F4D"/>
    <w:rsid w:val="00447DB0"/>
    <w:rsid w:val="004504C0"/>
    <w:rsid w:val="00450611"/>
    <w:rsid w:val="0045196F"/>
    <w:rsid w:val="00451E54"/>
    <w:rsid w:val="00452163"/>
    <w:rsid w:val="00452386"/>
    <w:rsid w:val="004550FB"/>
    <w:rsid w:val="004552BB"/>
    <w:rsid w:val="00455954"/>
    <w:rsid w:val="0046078C"/>
    <w:rsid w:val="0046111A"/>
    <w:rsid w:val="00462946"/>
    <w:rsid w:val="00463826"/>
    <w:rsid w:val="00463F43"/>
    <w:rsid w:val="00464B94"/>
    <w:rsid w:val="004653A8"/>
    <w:rsid w:val="00465A0B"/>
    <w:rsid w:val="0047077C"/>
    <w:rsid w:val="0047078C"/>
    <w:rsid w:val="00470B05"/>
    <w:rsid w:val="0047207C"/>
    <w:rsid w:val="00472CD6"/>
    <w:rsid w:val="00474E3C"/>
    <w:rsid w:val="00475BB0"/>
    <w:rsid w:val="00477A2C"/>
    <w:rsid w:val="00480A58"/>
    <w:rsid w:val="004811D5"/>
    <w:rsid w:val="00481B15"/>
    <w:rsid w:val="00481C65"/>
    <w:rsid w:val="00482151"/>
    <w:rsid w:val="00482F70"/>
    <w:rsid w:val="00485FAD"/>
    <w:rsid w:val="00487AED"/>
    <w:rsid w:val="004900EB"/>
    <w:rsid w:val="00491EDF"/>
    <w:rsid w:val="00492A3F"/>
    <w:rsid w:val="00492DC7"/>
    <w:rsid w:val="004949D2"/>
    <w:rsid w:val="00494F62"/>
    <w:rsid w:val="00497F0C"/>
    <w:rsid w:val="004A2001"/>
    <w:rsid w:val="004A3590"/>
    <w:rsid w:val="004A465A"/>
    <w:rsid w:val="004B00A7"/>
    <w:rsid w:val="004B0604"/>
    <w:rsid w:val="004B1A7D"/>
    <w:rsid w:val="004B25E2"/>
    <w:rsid w:val="004B3229"/>
    <w:rsid w:val="004B34D7"/>
    <w:rsid w:val="004B5037"/>
    <w:rsid w:val="004B5B2F"/>
    <w:rsid w:val="004B626A"/>
    <w:rsid w:val="004B660E"/>
    <w:rsid w:val="004C0457"/>
    <w:rsid w:val="004C05BD"/>
    <w:rsid w:val="004C0703"/>
    <w:rsid w:val="004C1EF3"/>
    <w:rsid w:val="004C26CF"/>
    <w:rsid w:val="004C3B06"/>
    <w:rsid w:val="004C3F97"/>
    <w:rsid w:val="004C7EE7"/>
    <w:rsid w:val="004D0BB9"/>
    <w:rsid w:val="004D15FB"/>
    <w:rsid w:val="004D2DEE"/>
    <w:rsid w:val="004D2E1F"/>
    <w:rsid w:val="004D3AB4"/>
    <w:rsid w:val="004D3E97"/>
    <w:rsid w:val="004D590F"/>
    <w:rsid w:val="004D7FD9"/>
    <w:rsid w:val="004E0016"/>
    <w:rsid w:val="004E1324"/>
    <w:rsid w:val="004E19A5"/>
    <w:rsid w:val="004E206A"/>
    <w:rsid w:val="004E21D1"/>
    <w:rsid w:val="004E2F02"/>
    <w:rsid w:val="004E377C"/>
    <w:rsid w:val="004E37E5"/>
    <w:rsid w:val="004E3FDB"/>
    <w:rsid w:val="004E57AE"/>
    <w:rsid w:val="004F0486"/>
    <w:rsid w:val="004F08F6"/>
    <w:rsid w:val="004F1B0A"/>
    <w:rsid w:val="004F1F4A"/>
    <w:rsid w:val="004F296D"/>
    <w:rsid w:val="004F3715"/>
    <w:rsid w:val="004F4669"/>
    <w:rsid w:val="004F4772"/>
    <w:rsid w:val="004F508B"/>
    <w:rsid w:val="004F695F"/>
    <w:rsid w:val="004F6CA4"/>
    <w:rsid w:val="00500752"/>
    <w:rsid w:val="00501A50"/>
    <w:rsid w:val="00501D18"/>
    <w:rsid w:val="0050222D"/>
    <w:rsid w:val="00503AF3"/>
    <w:rsid w:val="00504615"/>
    <w:rsid w:val="00505A26"/>
    <w:rsid w:val="0050696D"/>
    <w:rsid w:val="0051094B"/>
    <w:rsid w:val="005110D7"/>
    <w:rsid w:val="00511A40"/>
    <w:rsid w:val="00511D99"/>
    <w:rsid w:val="005128D3"/>
    <w:rsid w:val="005147E8"/>
    <w:rsid w:val="005158F2"/>
    <w:rsid w:val="00517B5F"/>
    <w:rsid w:val="00520947"/>
    <w:rsid w:val="00525F3A"/>
    <w:rsid w:val="005264E5"/>
    <w:rsid w:val="00526DFC"/>
    <w:rsid w:val="00526F43"/>
    <w:rsid w:val="00527651"/>
    <w:rsid w:val="005301D4"/>
    <w:rsid w:val="00532193"/>
    <w:rsid w:val="005346AC"/>
    <w:rsid w:val="00534856"/>
    <w:rsid w:val="005363AB"/>
    <w:rsid w:val="00544A89"/>
    <w:rsid w:val="00544EF4"/>
    <w:rsid w:val="00545687"/>
    <w:rsid w:val="00545E53"/>
    <w:rsid w:val="00547757"/>
    <w:rsid w:val="005479D9"/>
    <w:rsid w:val="00552FF2"/>
    <w:rsid w:val="00553344"/>
    <w:rsid w:val="005536AA"/>
    <w:rsid w:val="00555819"/>
    <w:rsid w:val="005572BD"/>
    <w:rsid w:val="00557A12"/>
    <w:rsid w:val="00560AC7"/>
    <w:rsid w:val="00561AFB"/>
    <w:rsid w:val="00561FA8"/>
    <w:rsid w:val="00563331"/>
    <w:rsid w:val="005635ED"/>
    <w:rsid w:val="00563FBD"/>
    <w:rsid w:val="00565253"/>
    <w:rsid w:val="00566250"/>
    <w:rsid w:val="0057014C"/>
    <w:rsid w:val="00570191"/>
    <w:rsid w:val="00570570"/>
    <w:rsid w:val="00572512"/>
    <w:rsid w:val="00573768"/>
    <w:rsid w:val="00573EE6"/>
    <w:rsid w:val="0057547F"/>
    <w:rsid w:val="005754EE"/>
    <w:rsid w:val="005758EC"/>
    <w:rsid w:val="0057617E"/>
    <w:rsid w:val="00576497"/>
    <w:rsid w:val="005835E7"/>
    <w:rsid w:val="0058397F"/>
    <w:rsid w:val="00583BF8"/>
    <w:rsid w:val="00583CE5"/>
    <w:rsid w:val="00585F33"/>
    <w:rsid w:val="00591124"/>
    <w:rsid w:val="00593BA5"/>
    <w:rsid w:val="00594FB8"/>
    <w:rsid w:val="00596D4D"/>
    <w:rsid w:val="00597024"/>
    <w:rsid w:val="005A0274"/>
    <w:rsid w:val="005A095C"/>
    <w:rsid w:val="005A669D"/>
    <w:rsid w:val="005A75D8"/>
    <w:rsid w:val="005B713E"/>
    <w:rsid w:val="005B746A"/>
    <w:rsid w:val="005C0078"/>
    <w:rsid w:val="005C0096"/>
    <w:rsid w:val="005C03B6"/>
    <w:rsid w:val="005C0FFE"/>
    <w:rsid w:val="005C348E"/>
    <w:rsid w:val="005C68E1"/>
    <w:rsid w:val="005D3763"/>
    <w:rsid w:val="005D4612"/>
    <w:rsid w:val="005D55E1"/>
    <w:rsid w:val="005D75E3"/>
    <w:rsid w:val="005D7D93"/>
    <w:rsid w:val="005E0F65"/>
    <w:rsid w:val="005E19F7"/>
    <w:rsid w:val="005E2F59"/>
    <w:rsid w:val="005E4F04"/>
    <w:rsid w:val="005E510A"/>
    <w:rsid w:val="005E5775"/>
    <w:rsid w:val="005E62C2"/>
    <w:rsid w:val="005E6545"/>
    <w:rsid w:val="005E6C71"/>
    <w:rsid w:val="005F01DC"/>
    <w:rsid w:val="005F0963"/>
    <w:rsid w:val="005F19B7"/>
    <w:rsid w:val="005F2824"/>
    <w:rsid w:val="005F2EBA"/>
    <w:rsid w:val="005F35ED"/>
    <w:rsid w:val="005F5059"/>
    <w:rsid w:val="005F6DEB"/>
    <w:rsid w:val="005F6F0D"/>
    <w:rsid w:val="005F74BD"/>
    <w:rsid w:val="005F7812"/>
    <w:rsid w:val="005F7A88"/>
    <w:rsid w:val="006001FE"/>
    <w:rsid w:val="00600DBE"/>
    <w:rsid w:val="00603A1A"/>
    <w:rsid w:val="00603B54"/>
    <w:rsid w:val="006046D5"/>
    <w:rsid w:val="00604CB7"/>
    <w:rsid w:val="00606E08"/>
    <w:rsid w:val="00607A93"/>
    <w:rsid w:val="0061069A"/>
    <w:rsid w:val="006106E2"/>
    <w:rsid w:val="00610C08"/>
    <w:rsid w:val="00611BDB"/>
    <w:rsid w:val="00611F74"/>
    <w:rsid w:val="00615772"/>
    <w:rsid w:val="00621059"/>
    <w:rsid w:val="00621256"/>
    <w:rsid w:val="0062144D"/>
    <w:rsid w:val="00621FCC"/>
    <w:rsid w:val="00622E4B"/>
    <w:rsid w:val="00623F79"/>
    <w:rsid w:val="00627E18"/>
    <w:rsid w:val="006317C4"/>
    <w:rsid w:val="006333DA"/>
    <w:rsid w:val="006339B4"/>
    <w:rsid w:val="00633B89"/>
    <w:rsid w:val="006342D9"/>
    <w:rsid w:val="00635134"/>
    <w:rsid w:val="006356E2"/>
    <w:rsid w:val="00635BC5"/>
    <w:rsid w:val="00636A87"/>
    <w:rsid w:val="00642A65"/>
    <w:rsid w:val="00642C83"/>
    <w:rsid w:val="0064355F"/>
    <w:rsid w:val="00643B7B"/>
    <w:rsid w:val="00644BE2"/>
    <w:rsid w:val="00645DCE"/>
    <w:rsid w:val="006465AC"/>
    <w:rsid w:val="006465BF"/>
    <w:rsid w:val="00647FC4"/>
    <w:rsid w:val="006512FE"/>
    <w:rsid w:val="0065161F"/>
    <w:rsid w:val="00653964"/>
    <w:rsid w:val="00653B22"/>
    <w:rsid w:val="00654D9A"/>
    <w:rsid w:val="006556CF"/>
    <w:rsid w:val="00656F51"/>
    <w:rsid w:val="00657BF4"/>
    <w:rsid w:val="006601DA"/>
    <w:rsid w:val="006602EE"/>
    <w:rsid w:val="006603FB"/>
    <w:rsid w:val="006608DF"/>
    <w:rsid w:val="006623AC"/>
    <w:rsid w:val="00665DCC"/>
    <w:rsid w:val="006678AF"/>
    <w:rsid w:val="006701EF"/>
    <w:rsid w:val="006702DE"/>
    <w:rsid w:val="00673BA5"/>
    <w:rsid w:val="00675FE4"/>
    <w:rsid w:val="00676C10"/>
    <w:rsid w:val="00680058"/>
    <w:rsid w:val="00681F9F"/>
    <w:rsid w:val="00683D53"/>
    <w:rsid w:val="006840EA"/>
    <w:rsid w:val="006844E2"/>
    <w:rsid w:val="00684BE7"/>
    <w:rsid w:val="00685267"/>
    <w:rsid w:val="006859A7"/>
    <w:rsid w:val="0068666B"/>
    <w:rsid w:val="006872AE"/>
    <w:rsid w:val="0068779C"/>
    <w:rsid w:val="00690082"/>
    <w:rsid w:val="00690252"/>
    <w:rsid w:val="0069063F"/>
    <w:rsid w:val="006946BB"/>
    <w:rsid w:val="00694FB6"/>
    <w:rsid w:val="006969FA"/>
    <w:rsid w:val="006A35D5"/>
    <w:rsid w:val="006A64A1"/>
    <w:rsid w:val="006A748A"/>
    <w:rsid w:val="006B431A"/>
    <w:rsid w:val="006B4DE1"/>
    <w:rsid w:val="006B7D69"/>
    <w:rsid w:val="006C1457"/>
    <w:rsid w:val="006C30CD"/>
    <w:rsid w:val="006C419E"/>
    <w:rsid w:val="006C4A31"/>
    <w:rsid w:val="006C5AC2"/>
    <w:rsid w:val="006C6AFB"/>
    <w:rsid w:val="006C6FB9"/>
    <w:rsid w:val="006D05AD"/>
    <w:rsid w:val="006D066D"/>
    <w:rsid w:val="006D1DB2"/>
    <w:rsid w:val="006D1E37"/>
    <w:rsid w:val="006D2735"/>
    <w:rsid w:val="006D45B2"/>
    <w:rsid w:val="006D4AEF"/>
    <w:rsid w:val="006D69B9"/>
    <w:rsid w:val="006E0FCC"/>
    <w:rsid w:val="006E1E96"/>
    <w:rsid w:val="006E4759"/>
    <w:rsid w:val="006E5E21"/>
    <w:rsid w:val="006E76E6"/>
    <w:rsid w:val="006F2642"/>
    <w:rsid w:val="006F2648"/>
    <w:rsid w:val="006F2F10"/>
    <w:rsid w:val="006F482B"/>
    <w:rsid w:val="006F6311"/>
    <w:rsid w:val="006F6B4D"/>
    <w:rsid w:val="006F7B03"/>
    <w:rsid w:val="006F7BB6"/>
    <w:rsid w:val="00701952"/>
    <w:rsid w:val="00702556"/>
    <w:rsid w:val="0070277E"/>
    <w:rsid w:val="00704156"/>
    <w:rsid w:val="007069FC"/>
    <w:rsid w:val="007103D3"/>
    <w:rsid w:val="00710A5E"/>
    <w:rsid w:val="00711221"/>
    <w:rsid w:val="00712675"/>
    <w:rsid w:val="00712B03"/>
    <w:rsid w:val="007134AB"/>
    <w:rsid w:val="00713808"/>
    <w:rsid w:val="007151B6"/>
    <w:rsid w:val="0071520D"/>
    <w:rsid w:val="007154C1"/>
    <w:rsid w:val="00715D38"/>
    <w:rsid w:val="00715EDB"/>
    <w:rsid w:val="007160D5"/>
    <w:rsid w:val="007163FB"/>
    <w:rsid w:val="00717124"/>
    <w:rsid w:val="007172DC"/>
    <w:rsid w:val="00717C2E"/>
    <w:rsid w:val="007204FA"/>
    <w:rsid w:val="007213B3"/>
    <w:rsid w:val="007216C5"/>
    <w:rsid w:val="0072457F"/>
    <w:rsid w:val="00725406"/>
    <w:rsid w:val="0072621B"/>
    <w:rsid w:val="00730555"/>
    <w:rsid w:val="007312CC"/>
    <w:rsid w:val="00733B0A"/>
    <w:rsid w:val="0073499F"/>
    <w:rsid w:val="00736A64"/>
    <w:rsid w:val="00737F6A"/>
    <w:rsid w:val="007410B6"/>
    <w:rsid w:val="0074185C"/>
    <w:rsid w:val="007418DC"/>
    <w:rsid w:val="00743C26"/>
    <w:rsid w:val="00744C6F"/>
    <w:rsid w:val="007457F6"/>
    <w:rsid w:val="00745ABB"/>
    <w:rsid w:val="00746E38"/>
    <w:rsid w:val="00747CD5"/>
    <w:rsid w:val="00750394"/>
    <w:rsid w:val="00753B51"/>
    <w:rsid w:val="00755388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493"/>
    <w:rsid w:val="00771883"/>
    <w:rsid w:val="00776DC2"/>
    <w:rsid w:val="00777055"/>
    <w:rsid w:val="00777D62"/>
    <w:rsid w:val="00780037"/>
    <w:rsid w:val="00780122"/>
    <w:rsid w:val="00781878"/>
    <w:rsid w:val="0078188E"/>
    <w:rsid w:val="0078214B"/>
    <w:rsid w:val="00782849"/>
    <w:rsid w:val="00783C35"/>
    <w:rsid w:val="007840FA"/>
    <w:rsid w:val="0078498A"/>
    <w:rsid w:val="00785E2C"/>
    <w:rsid w:val="007878FE"/>
    <w:rsid w:val="00792207"/>
    <w:rsid w:val="00792B64"/>
    <w:rsid w:val="00792E29"/>
    <w:rsid w:val="0079379A"/>
    <w:rsid w:val="0079404B"/>
    <w:rsid w:val="0079483A"/>
    <w:rsid w:val="00794953"/>
    <w:rsid w:val="007A1F2F"/>
    <w:rsid w:val="007A2A5C"/>
    <w:rsid w:val="007A5150"/>
    <w:rsid w:val="007A5373"/>
    <w:rsid w:val="007A5996"/>
    <w:rsid w:val="007A789F"/>
    <w:rsid w:val="007B08C1"/>
    <w:rsid w:val="007B34B4"/>
    <w:rsid w:val="007B75BC"/>
    <w:rsid w:val="007C0BD6"/>
    <w:rsid w:val="007C1E96"/>
    <w:rsid w:val="007C2060"/>
    <w:rsid w:val="007C3806"/>
    <w:rsid w:val="007C5BB7"/>
    <w:rsid w:val="007C5E72"/>
    <w:rsid w:val="007C7751"/>
    <w:rsid w:val="007D07D5"/>
    <w:rsid w:val="007D1C64"/>
    <w:rsid w:val="007D201B"/>
    <w:rsid w:val="007D32DD"/>
    <w:rsid w:val="007D68DA"/>
    <w:rsid w:val="007D6DCE"/>
    <w:rsid w:val="007D72C4"/>
    <w:rsid w:val="007E0940"/>
    <w:rsid w:val="007E2CFE"/>
    <w:rsid w:val="007E33EC"/>
    <w:rsid w:val="007E59C9"/>
    <w:rsid w:val="007E6525"/>
    <w:rsid w:val="007F0072"/>
    <w:rsid w:val="007F0FF4"/>
    <w:rsid w:val="007F2EB6"/>
    <w:rsid w:val="007F54C3"/>
    <w:rsid w:val="007F61C5"/>
    <w:rsid w:val="007F6C86"/>
    <w:rsid w:val="00800C21"/>
    <w:rsid w:val="00801EBE"/>
    <w:rsid w:val="00802949"/>
    <w:rsid w:val="0080301E"/>
    <w:rsid w:val="0080365F"/>
    <w:rsid w:val="00806CB5"/>
    <w:rsid w:val="00812BE5"/>
    <w:rsid w:val="0081427C"/>
    <w:rsid w:val="0081726B"/>
    <w:rsid w:val="00817429"/>
    <w:rsid w:val="00821514"/>
    <w:rsid w:val="00821E35"/>
    <w:rsid w:val="00822745"/>
    <w:rsid w:val="00824591"/>
    <w:rsid w:val="00824AED"/>
    <w:rsid w:val="00827820"/>
    <w:rsid w:val="00831B8B"/>
    <w:rsid w:val="0083405D"/>
    <w:rsid w:val="008345E2"/>
    <w:rsid w:val="008352D4"/>
    <w:rsid w:val="008358A1"/>
    <w:rsid w:val="00836DB9"/>
    <w:rsid w:val="00837C67"/>
    <w:rsid w:val="008415B0"/>
    <w:rsid w:val="00842028"/>
    <w:rsid w:val="008436B8"/>
    <w:rsid w:val="0084374F"/>
    <w:rsid w:val="008460B6"/>
    <w:rsid w:val="0084776C"/>
    <w:rsid w:val="00850C9D"/>
    <w:rsid w:val="00852B59"/>
    <w:rsid w:val="00855FBF"/>
    <w:rsid w:val="00856272"/>
    <w:rsid w:val="008563FF"/>
    <w:rsid w:val="00856902"/>
    <w:rsid w:val="00857FF5"/>
    <w:rsid w:val="0086018B"/>
    <w:rsid w:val="00860DFB"/>
    <w:rsid w:val="008611DD"/>
    <w:rsid w:val="00861C25"/>
    <w:rsid w:val="008620DE"/>
    <w:rsid w:val="00862A79"/>
    <w:rsid w:val="00862CB2"/>
    <w:rsid w:val="0086374C"/>
    <w:rsid w:val="00864ACC"/>
    <w:rsid w:val="008664DC"/>
    <w:rsid w:val="00866867"/>
    <w:rsid w:val="00866874"/>
    <w:rsid w:val="00867586"/>
    <w:rsid w:val="00867A01"/>
    <w:rsid w:val="00871196"/>
    <w:rsid w:val="00872257"/>
    <w:rsid w:val="00873F42"/>
    <w:rsid w:val="008753E6"/>
    <w:rsid w:val="00876C94"/>
    <w:rsid w:val="0087738C"/>
    <w:rsid w:val="00880198"/>
    <w:rsid w:val="008802AF"/>
    <w:rsid w:val="008805F9"/>
    <w:rsid w:val="00880F02"/>
    <w:rsid w:val="00881926"/>
    <w:rsid w:val="0088318F"/>
    <w:rsid w:val="0088331D"/>
    <w:rsid w:val="008852B0"/>
    <w:rsid w:val="008856DC"/>
    <w:rsid w:val="00885AE7"/>
    <w:rsid w:val="00886B60"/>
    <w:rsid w:val="00887889"/>
    <w:rsid w:val="008920FF"/>
    <w:rsid w:val="008926E8"/>
    <w:rsid w:val="008928E0"/>
    <w:rsid w:val="00892B30"/>
    <w:rsid w:val="00893136"/>
    <w:rsid w:val="00893152"/>
    <w:rsid w:val="00893A9A"/>
    <w:rsid w:val="00894F19"/>
    <w:rsid w:val="00895808"/>
    <w:rsid w:val="00896726"/>
    <w:rsid w:val="00896A10"/>
    <w:rsid w:val="008971B5"/>
    <w:rsid w:val="008A193F"/>
    <w:rsid w:val="008A1AC7"/>
    <w:rsid w:val="008A1B94"/>
    <w:rsid w:val="008A5D26"/>
    <w:rsid w:val="008A68DA"/>
    <w:rsid w:val="008A6B13"/>
    <w:rsid w:val="008A6ECB"/>
    <w:rsid w:val="008A7CFD"/>
    <w:rsid w:val="008B0BF9"/>
    <w:rsid w:val="008B2866"/>
    <w:rsid w:val="008B3859"/>
    <w:rsid w:val="008B436D"/>
    <w:rsid w:val="008B4E49"/>
    <w:rsid w:val="008B50F2"/>
    <w:rsid w:val="008B68E6"/>
    <w:rsid w:val="008B7712"/>
    <w:rsid w:val="008B7B26"/>
    <w:rsid w:val="008B7E1C"/>
    <w:rsid w:val="008C342F"/>
    <w:rsid w:val="008C3524"/>
    <w:rsid w:val="008C4061"/>
    <w:rsid w:val="008C4229"/>
    <w:rsid w:val="008C4DFD"/>
    <w:rsid w:val="008C5BE0"/>
    <w:rsid w:val="008C6138"/>
    <w:rsid w:val="008C7233"/>
    <w:rsid w:val="008D2434"/>
    <w:rsid w:val="008D3086"/>
    <w:rsid w:val="008D4665"/>
    <w:rsid w:val="008D48D9"/>
    <w:rsid w:val="008D53A1"/>
    <w:rsid w:val="008D656E"/>
    <w:rsid w:val="008D6E62"/>
    <w:rsid w:val="008D794C"/>
    <w:rsid w:val="008E1296"/>
    <w:rsid w:val="008E1710"/>
    <w:rsid w:val="008E171D"/>
    <w:rsid w:val="008E1E51"/>
    <w:rsid w:val="008E2785"/>
    <w:rsid w:val="008E78A3"/>
    <w:rsid w:val="008F0654"/>
    <w:rsid w:val="008F06CB"/>
    <w:rsid w:val="008F2E83"/>
    <w:rsid w:val="008F4327"/>
    <w:rsid w:val="008F612A"/>
    <w:rsid w:val="00902425"/>
    <w:rsid w:val="009026E6"/>
    <w:rsid w:val="0090293D"/>
    <w:rsid w:val="00902F3E"/>
    <w:rsid w:val="009034DE"/>
    <w:rsid w:val="00905396"/>
    <w:rsid w:val="0090597E"/>
    <w:rsid w:val="0090605D"/>
    <w:rsid w:val="00906419"/>
    <w:rsid w:val="00906535"/>
    <w:rsid w:val="00906715"/>
    <w:rsid w:val="00907DE9"/>
    <w:rsid w:val="00912889"/>
    <w:rsid w:val="00913A42"/>
    <w:rsid w:val="00914167"/>
    <w:rsid w:val="009143DB"/>
    <w:rsid w:val="00915065"/>
    <w:rsid w:val="00916DE8"/>
    <w:rsid w:val="00917210"/>
    <w:rsid w:val="00917CE5"/>
    <w:rsid w:val="009217C0"/>
    <w:rsid w:val="00922C46"/>
    <w:rsid w:val="00925241"/>
    <w:rsid w:val="00925CEC"/>
    <w:rsid w:val="0092613A"/>
    <w:rsid w:val="00926A3F"/>
    <w:rsid w:val="009274B2"/>
    <w:rsid w:val="0092794E"/>
    <w:rsid w:val="009303C4"/>
    <w:rsid w:val="00930D30"/>
    <w:rsid w:val="00932E44"/>
    <w:rsid w:val="009332A2"/>
    <w:rsid w:val="009360C1"/>
    <w:rsid w:val="00937327"/>
    <w:rsid w:val="00937598"/>
    <w:rsid w:val="0093790B"/>
    <w:rsid w:val="00943751"/>
    <w:rsid w:val="00946DD0"/>
    <w:rsid w:val="00950834"/>
    <w:rsid w:val="009509E6"/>
    <w:rsid w:val="00952018"/>
    <w:rsid w:val="009522CF"/>
    <w:rsid w:val="009525CD"/>
    <w:rsid w:val="00952800"/>
    <w:rsid w:val="0095300D"/>
    <w:rsid w:val="009542D8"/>
    <w:rsid w:val="00954EDE"/>
    <w:rsid w:val="009556A1"/>
    <w:rsid w:val="00956812"/>
    <w:rsid w:val="0095719A"/>
    <w:rsid w:val="0095726E"/>
    <w:rsid w:val="00960E2A"/>
    <w:rsid w:val="009611D1"/>
    <w:rsid w:val="009623E9"/>
    <w:rsid w:val="00962898"/>
    <w:rsid w:val="00963EEB"/>
    <w:rsid w:val="009648BC"/>
    <w:rsid w:val="00964C2F"/>
    <w:rsid w:val="00965F88"/>
    <w:rsid w:val="00966911"/>
    <w:rsid w:val="00967051"/>
    <w:rsid w:val="00970449"/>
    <w:rsid w:val="009725A5"/>
    <w:rsid w:val="00976368"/>
    <w:rsid w:val="00976B34"/>
    <w:rsid w:val="0098357F"/>
    <w:rsid w:val="00984E03"/>
    <w:rsid w:val="009850A1"/>
    <w:rsid w:val="00985E08"/>
    <w:rsid w:val="0098645D"/>
    <w:rsid w:val="009865C0"/>
    <w:rsid w:val="00987E85"/>
    <w:rsid w:val="00990052"/>
    <w:rsid w:val="00990E98"/>
    <w:rsid w:val="009928B2"/>
    <w:rsid w:val="00992FAD"/>
    <w:rsid w:val="009938C9"/>
    <w:rsid w:val="00994201"/>
    <w:rsid w:val="00997F6F"/>
    <w:rsid w:val="009A0D12"/>
    <w:rsid w:val="009A1987"/>
    <w:rsid w:val="009A2BEE"/>
    <w:rsid w:val="009A5289"/>
    <w:rsid w:val="009A57A4"/>
    <w:rsid w:val="009A6D57"/>
    <w:rsid w:val="009A7A53"/>
    <w:rsid w:val="009B0402"/>
    <w:rsid w:val="009B0619"/>
    <w:rsid w:val="009B0687"/>
    <w:rsid w:val="009B0B75"/>
    <w:rsid w:val="009B16DF"/>
    <w:rsid w:val="009B18D4"/>
    <w:rsid w:val="009B4CB2"/>
    <w:rsid w:val="009B5E8F"/>
    <w:rsid w:val="009B6701"/>
    <w:rsid w:val="009B6EF7"/>
    <w:rsid w:val="009B7000"/>
    <w:rsid w:val="009B739C"/>
    <w:rsid w:val="009C04EC"/>
    <w:rsid w:val="009C0A40"/>
    <w:rsid w:val="009C151F"/>
    <w:rsid w:val="009C328C"/>
    <w:rsid w:val="009C4444"/>
    <w:rsid w:val="009C5E9A"/>
    <w:rsid w:val="009C5F62"/>
    <w:rsid w:val="009C67FE"/>
    <w:rsid w:val="009C79AD"/>
    <w:rsid w:val="009C7CA6"/>
    <w:rsid w:val="009D0019"/>
    <w:rsid w:val="009D0627"/>
    <w:rsid w:val="009D11B5"/>
    <w:rsid w:val="009D3316"/>
    <w:rsid w:val="009D451E"/>
    <w:rsid w:val="009D55AA"/>
    <w:rsid w:val="009E27CB"/>
    <w:rsid w:val="009E3E77"/>
    <w:rsid w:val="009E3FAB"/>
    <w:rsid w:val="009E5AB5"/>
    <w:rsid w:val="009E5B3F"/>
    <w:rsid w:val="009E612B"/>
    <w:rsid w:val="009E7D90"/>
    <w:rsid w:val="009F03E4"/>
    <w:rsid w:val="009F0A4D"/>
    <w:rsid w:val="009F1AB0"/>
    <w:rsid w:val="009F2131"/>
    <w:rsid w:val="009F27A9"/>
    <w:rsid w:val="009F501D"/>
    <w:rsid w:val="009F62AF"/>
    <w:rsid w:val="009F79BD"/>
    <w:rsid w:val="00A02A92"/>
    <w:rsid w:val="00A039D5"/>
    <w:rsid w:val="00A046AD"/>
    <w:rsid w:val="00A079C1"/>
    <w:rsid w:val="00A12520"/>
    <w:rsid w:val="00A12557"/>
    <w:rsid w:val="00A130FD"/>
    <w:rsid w:val="00A13D6D"/>
    <w:rsid w:val="00A13F63"/>
    <w:rsid w:val="00A14769"/>
    <w:rsid w:val="00A14977"/>
    <w:rsid w:val="00A16151"/>
    <w:rsid w:val="00A16B94"/>
    <w:rsid w:val="00A16EC6"/>
    <w:rsid w:val="00A17C06"/>
    <w:rsid w:val="00A2126E"/>
    <w:rsid w:val="00A21706"/>
    <w:rsid w:val="00A2392B"/>
    <w:rsid w:val="00A2416B"/>
    <w:rsid w:val="00A24FCC"/>
    <w:rsid w:val="00A26A90"/>
    <w:rsid w:val="00A26B27"/>
    <w:rsid w:val="00A30E4F"/>
    <w:rsid w:val="00A316EE"/>
    <w:rsid w:val="00A32253"/>
    <w:rsid w:val="00A3310E"/>
    <w:rsid w:val="00A333A0"/>
    <w:rsid w:val="00A34CD0"/>
    <w:rsid w:val="00A36257"/>
    <w:rsid w:val="00A37E70"/>
    <w:rsid w:val="00A40D4A"/>
    <w:rsid w:val="00A42ED5"/>
    <w:rsid w:val="00A437E1"/>
    <w:rsid w:val="00A4685E"/>
    <w:rsid w:val="00A50CD4"/>
    <w:rsid w:val="00A51191"/>
    <w:rsid w:val="00A553E3"/>
    <w:rsid w:val="00A56D62"/>
    <w:rsid w:val="00A56F07"/>
    <w:rsid w:val="00A5762C"/>
    <w:rsid w:val="00A600FC"/>
    <w:rsid w:val="00A60BCA"/>
    <w:rsid w:val="00A61C81"/>
    <w:rsid w:val="00A638DA"/>
    <w:rsid w:val="00A64B3F"/>
    <w:rsid w:val="00A65B41"/>
    <w:rsid w:val="00A65B60"/>
    <w:rsid w:val="00A65C50"/>
    <w:rsid w:val="00A65D04"/>
    <w:rsid w:val="00A65E00"/>
    <w:rsid w:val="00A662FD"/>
    <w:rsid w:val="00A66A78"/>
    <w:rsid w:val="00A67749"/>
    <w:rsid w:val="00A70A0F"/>
    <w:rsid w:val="00A73C99"/>
    <w:rsid w:val="00A7436E"/>
    <w:rsid w:val="00A74BF8"/>
    <w:rsid w:val="00A74E96"/>
    <w:rsid w:val="00A75A8E"/>
    <w:rsid w:val="00A7603F"/>
    <w:rsid w:val="00A77662"/>
    <w:rsid w:val="00A824DD"/>
    <w:rsid w:val="00A830D3"/>
    <w:rsid w:val="00A83676"/>
    <w:rsid w:val="00A83B7B"/>
    <w:rsid w:val="00A84274"/>
    <w:rsid w:val="00A850F3"/>
    <w:rsid w:val="00A864E3"/>
    <w:rsid w:val="00A87AAD"/>
    <w:rsid w:val="00A91B56"/>
    <w:rsid w:val="00A92EE5"/>
    <w:rsid w:val="00A94574"/>
    <w:rsid w:val="00A95936"/>
    <w:rsid w:val="00A96265"/>
    <w:rsid w:val="00A97084"/>
    <w:rsid w:val="00AA0191"/>
    <w:rsid w:val="00AA1C2C"/>
    <w:rsid w:val="00AA35F6"/>
    <w:rsid w:val="00AA3E2A"/>
    <w:rsid w:val="00AA3F01"/>
    <w:rsid w:val="00AA667C"/>
    <w:rsid w:val="00AA6C70"/>
    <w:rsid w:val="00AA6E91"/>
    <w:rsid w:val="00AA7439"/>
    <w:rsid w:val="00AB047E"/>
    <w:rsid w:val="00AB0B0A"/>
    <w:rsid w:val="00AB0BB7"/>
    <w:rsid w:val="00AB22C6"/>
    <w:rsid w:val="00AB2AD0"/>
    <w:rsid w:val="00AB369D"/>
    <w:rsid w:val="00AB3FE4"/>
    <w:rsid w:val="00AB4BF9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694"/>
    <w:rsid w:val="00AD7582"/>
    <w:rsid w:val="00AE0127"/>
    <w:rsid w:val="00AE1678"/>
    <w:rsid w:val="00AE4179"/>
    <w:rsid w:val="00AE4425"/>
    <w:rsid w:val="00AE4FBE"/>
    <w:rsid w:val="00AE5C50"/>
    <w:rsid w:val="00AE5F6F"/>
    <w:rsid w:val="00AE650F"/>
    <w:rsid w:val="00AE6555"/>
    <w:rsid w:val="00AE6BB5"/>
    <w:rsid w:val="00AE7D16"/>
    <w:rsid w:val="00AF4CAA"/>
    <w:rsid w:val="00AF571A"/>
    <w:rsid w:val="00AF60A0"/>
    <w:rsid w:val="00AF67FC"/>
    <w:rsid w:val="00AF7DF5"/>
    <w:rsid w:val="00B006E5"/>
    <w:rsid w:val="00B00AAF"/>
    <w:rsid w:val="00B01BC4"/>
    <w:rsid w:val="00B02148"/>
    <w:rsid w:val="00B024C2"/>
    <w:rsid w:val="00B0255E"/>
    <w:rsid w:val="00B039FE"/>
    <w:rsid w:val="00B0464A"/>
    <w:rsid w:val="00B05A6A"/>
    <w:rsid w:val="00B065F8"/>
    <w:rsid w:val="00B07700"/>
    <w:rsid w:val="00B13921"/>
    <w:rsid w:val="00B1528C"/>
    <w:rsid w:val="00B15F7E"/>
    <w:rsid w:val="00B16ACD"/>
    <w:rsid w:val="00B16FA7"/>
    <w:rsid w:val="00B21487"/>
    <w:rsid w:val="00B232D1"/>
    <w:rsid w:val="00B23DBA"/>
    <w:rsid w:val="00B243B7"/>
    <w:rsid w:val="00B24A12"/>
    <w:rsid w:val="00B24DB5"/>
    <w:rsid w:val="00B2597C"/>
    <w:rsid w:val="00B30EE2"/>
    <w:rsid w:val="00B31F40"/>
    <w:rsid w:val="00B31F9E"/>
    <w:rsid w:val="00B321A7"/>
    <w:rsid w:val="00B3268F"/>
    <w:rsid w:val="00B32C2C"/>
    <w:rsid w:val="00B33A1A"/>
    <w:rsid w:val="00B33E6C"/>
    <w:rsid w:val="00B35E26"/>
    <w:rsid w:val="00B371CC"/>
    <w:rsid w:val="00B41CD9"/>
    <w:rsid w:val="00B41D0D"/>
    <w:rsid w:val="00B41D29"/>
    <w:rsid w:val="00B41FC0"/>
    <w:rsid w:val="00B427A9"/>
    <w:rsid w:val="00B427E6"/>
    <w:rsid w:val="00B428A6"/>
    <w:rsid w:val="00B43E1F"/>
    <w:rsid w:val="00B45FBC"/>
    <w:rsid w:val="00B51A7D"/>
    <w:rsid w:val="00B5337B"/>
    <w:rsid w:val="00B535C2"/>
    <w:rsid w:val="00B55544"/>
    <w:rsid w:val="00B576FE"/>
    <w:rsid w:val="00B642FC"/>
    <w:rsid w:val="00B64D26"/>
    <w:rsid w:val="00B64FBB"/>
    <w:rsid w:val="00B659F0"/>
    <w:rsid w:val="00B67976"/>
    <w:rsid w:val="00B70E22"/>
    <w:rsid w:val="00B72664"/>
    <w:rsid w:val="00B75ABA"/>
    <w:rsid w:val="00B774CB"/>
    <w:rsid w:val="00B775DA"/>
    <w:rsid w:val="00B80402"/>
    <w:rsid w:val="00B80B9A"/>
    <w:rsid w:val="00B830B7"/>
    <w:rsid w:val="00B848EA"/>
    <w:rsid w:val="00B84B2B"/>
    <w:rsid w:val="00B86135"/>
    <w:rsid w:val="00B86493"/>
    <w:rsid w:val="00B90500"/>
    <w:rsid w:val="00B9176C"/>
    <w:rsid w:val="00B91C12"/>
    <w:rsid w:val="00B935A4"/>
    <w:rsid w:val="00B9790C"/>
    <w:rsid w:val="00BA29C4"/>
    <w:rsid w:val="00BA561A"/>
    <w:rsid w:val="00BA69B7"/>
    <w:rsid w:val="00BB0DC6"/>
    <w:rsid w:val="00BB15E4"/>
    <w:rsid w:val="00BB1E19"/>
    <w:rsid w:val="00BB21D1"/>
    <w:rsid w:val="00BB32F2"/>
    <w:rsid w:val="00BB3CE1"/>
    <w:rsid w:val="00BB4338"/>
    <w:rsid w:val="00BB4BE0"/>
    <w:rsid w:val="00BB6C0E"/>
    <w:rsid w:val="00BB742F"/>
    <w:rsid w:val="00BB764E"/>
    <w:rsid w:val="00BB7B38"/>
    <w:rsid w:val="00BC0AAF"/>
    <w:rsid w:val="00BC0C1B"/>
    <w:rsid w:val="00BC11E5"/>
    <w:rsid w:val="00BC11F7"/>
    <w:rsid w:val="00BC37BF"/>
    <w:rsid w:val="00BC3F0A"/>
    <w:rsid w:val="00BC4BC6"/>
    <w:rsid w:val="00BC52FD"/>
    <w:rsid w:val="00BC6E62"/>
    <w:rsid w:val="00BC6F2F"/>
    <w:rsid w:val="00BC7443"/>
    <w:rsid w:val="00BD0648"/>
    <w:rsid w:val="00BD0AA4"/>
    <w:rsid w:val="00BD1040"/>
    <w:rsid w:val="00BD34AA"/>
    <w:rsid w:val="00BD719C"/>
    <w:rsid w:val="00BD7379"/>
    <w:rsid w:val="00BD7863"/>
    <w:rsid w:val="00BE0C44"/>
    <w:rsid w:val="00BE1B8B"/>
    <w:rsid w:val="00BE2A18"/>
    <w:rsid w:val="00BE2C01"/>
    <w:rsid w:val="00BE41EC"/>
    <w:rsid w:val="00BE56FB"/>
    <w:rsid w:val="00BE5937"/>
    <w:rsid w:val="00BE6607"/>
    <w:rsid w:val="00BF0441"/>
    <w:rsid w:val="00BF23D4"/>
    <w:rsid w:val="00BF268D"/>
    <w:rsid w:val="00BF2ED8"/>
    <w:rsid w:val="00BF3DDE"/>
    <w:rsid w:val="00BF467D"/>
    <w:rsid w:val="00BF4C2B"/>
    <w:rsid w:val="00BF5E6B"/>
    <w:rsid w:val="00BF6589"/>
    <w:rsid w:val="00BF6F7F"/>
    <w:rsid w:val="00BF79F3"/>
    <w:rsid w:val="00C00647"/>
    <w:rsid w:val="00C01CFA"/>
    <w:rsid w:val="00C02764"/>
    <w:rsid w:val="00C04CEF"/>
    <w:rsid w:val="00C0662F"/>
    <w:rsid w:val="00C079DF"/>
    <w:rsid w:val="00C107AE"/>
    <w:rsid w:val="00C11943"/>
    <w:rsid w:val="00C11F8A"/>
    <w:rsid w:val="00C11F95"/>
    <w:rsid w:val="00C12E96"/>
    <w:rsid w:val="00C14763"/>
    <w:rsid w:val="00C15940"/>
    <w:rsid w:val="00C16141"/>
    <w:rsid w:val="00C169E8"/>
    <w:rsid w:val="00C2363F"/>
    <w:rsid w:val="00C236C8"/>
    <w:rsid w:val="00C260B1"/>
    <w:rsid w:val="00C26D58"/>
    <w:rsid w:val="00C26E56"/>
    <w:rsid w:val="00C27F78"/>
    <w:rsid w:val="00C30F14"/>
    <w:rsid w:val="00C31406"/>
    <w:rsid w:val="00C322BA"/>
    <w:rsid w:val="00C324DE"/>
    <w:rsid w:val="00C32C3C"/>
    <w:rsid w:val="00C37194"/>
    <w:rsid w:val="00C40637"/>
    <w:rsid w:val="00C40F6C"/>
    <w:rsid w:val="00C43C09"/>
    <w:rsid w:val="00C44426"/>
    <w:rsid w:val="00C445F3"/>
    <w:rsid w:val="00C4479D"/>
    <w:rsid w:val="00C447A5"/>
    <w:rsid w:val="00C45190"/>
    <w:rsid w:val="00C451F4"/>
    <w:rsid w:val="00C45EB1"/>
    <w:rsid w:val="00C47B54"/>
    <w:rsid w:val="00C47D5B"/>
    <w:rsid w:val="00C47D85"/>
    <w:rsid w:val="00C506B6"/>
    <w:rsid w:val="00C52E45"/>
    <w:rsid w:val="00C54A3A"/>
    <w:rsid w:val="00C55566"/>
    <w:rsid w:val="00C559EA"/>
    <w:rsid w:val="00C56206"/>
    <w:rsid w:val="00C56448"/>
    <w:rsid w:val="00C62DD8"/>
    <w:rsid w:val="00C667BE"/>
    <w:rsid w:val="00C6766B"/>
    <w:rsid w:val="00C72223"/>
    <w:rsid w:val="00C76417"/>
    <w:rsid w:val="00C7646D"/>
    <w:rsid w:val="00C7726F"/>
    <w:rsid w:val="00C823DA"/>
    <w:rsid w:val="00C8259F"/>
    <w:rsid w:val="00C82746"/>
    <w:rsid w:val="00C8312F"/>
    <w:rsid w:val="00C84C47"/>
    <w:rsid w:val="00C858A4"/>
    <w:rsid w:val="00C86AFA"/>
    <w:rsid w:val="00C8791D"/>
    <w:rsid w:val="00C9126D"/>
    <w:rsid w:val="00C95693"/>
    <w:rsid w:val="00C960B4"/>
    <w:rsid w:val="00CA1CDA"/>
    <w:rsid w:val="00CA4688"/>
    <w:rsid w:val="00CA7D30"/>
    <w:rsid w:val="00CB1797"/>
    <w:rsid w:val="00CB18D0"/>
    <w:rsid w:val="00CB1C8A"/>
    <w:rsid w:val="00CB24F5"/>
    <w:rsid w:val="00CB2663"/>
    <w:rsid w:val="00CB3BBE"/>
    <w:rsid w:val="00CB436E"/>
    <w:rsid w:val="00CB4C47"/>
    <w:rsid w:val="00CB59E9"/>
    <w:rsid w:val="00CB5E46"/>
    <w:rsid w:val="00CB7459"/>
    <w:rsid w:val="00CB7C94"/>
    <w:rsid w:val="00CC0AB6"/>
    <w:rsid w:val="00CC0D6A"/>
    <w:rsid w:val="00CC3831"/>
    <w:rsid w:val="00CC3E3D"/>
    <w:rsid w:val="00CC519B"/>
    <w:rsid w:val="00CC5BC1"/>
    <w:rsid w:val="00CD06B8"/>
    <w:rsid w:val="00CD12C1"/>
    <w:rsid w:val="00CD1985"/>
    <w:rsid w:val="00CD214E"/>
    <w:rsid w:val="00CD3171"/>
    <w:rsid w:val="00CD3905"/>
    <w:rsid w:val="00CD46FA"/>
    <w:rsid w:val="00CD5973"/>
    <w:rsid w:val="00CD5C17"/>
    <w:rsid w:val="00CE08A5"/>
    <w:rsid w:val="00CE1B9B"/>
    <w:rsid w:val="00CE31A6"/>
    <w:rsid w:val="00CE37C9"/>
    <w:rsid w:val="00CF09AA"/>
    <w:rsid w:val="00CF39C9"/>
    <w:rsid w:val="00CF41DF"/>
    <w:rsid w:val="00CF4813"/>
    <w:rsid w:val="00CF5233"/>
    <w:rsid w:val="00D00321"/>
    <w:rsid w:val="00D00525"/>
    <w:rsid w:val="00D029B8"/>
    <w:rsid w:val="00D02F60"/>
    <w:rsid w:val="00D0464E"/>
    <w:rsid w:val="00D04A96"/>
    <w:rsid w:val="00D07A7B"/>
    <w:rsid w:val="00D07CCB"/>
    <w:rsid w:val="00D10E06"/>
    <w:rsid w:val="00D12FC1"/>
    <w:rsid w:val="00D15197"/>
    <w:rsid w:val="00D16820"/>
    <w:rsid w:val="00D168AA"/>
    <w:rsid w:val="00D169C8"/>
    <w:rsid w:val="00D1793F"/>
    <w:rsid w:val="00D220FB"/>
    <w:rsid w:val="00D22AF5"/>
    <w:rsid w:val="00D23368"/>
    <w:rsid w:val="00D235EA"/>
    <w:rsid w:val="00D247A9"/>
    <w:rsid w:val="00D266DE"/>
    <w:rsid w:val="00D30361"/>
    <w:rsid w:val="00D32721"/>
    <w:rsid w:val="00D328DC"/>
    <w:rsid w:val="00D32B16"/>
    <w:rsid w:val="00D33387"/>
    <w:rsid w:val="00D35E21"/>
    <w:rsid w:val="00D36B1E"/>
    <w:rsid w:val="00D37778"/>
    <w:rsid w:val="00D402FB"/>
    <w:rsid w:val="00D40A9A"/>
    <w:rsid w:val="00D40AAB"/>
    <w:rsid w:val="00D47D7A"/>
    <w:rsid w:val="00D47E48"/>
    <w:rsid w:val="00D50ABD"/>
    <w:rsid w:val="00D51251"/>
    <w:rsid w:val="00D55290"/>
    <w:rsid w:val="00D56DE0"/>
    <w:rsid w:val="00D57791"/>
    <w:rsid w:val="00D6046A"/>
    <w:rsid w:val="00D62720"/>
    <w:rsid w:val="00D62870"/>
    <w:rsid w:val="00D63613"/>
    <w:rsid w:val="00D655D9"/>
    <w:rsid w:val="00D65872"/>
    <w:rsid w:val="00D676F3"/>
    <w:rsid w:val="00D70EF5"/>
    <w:rsid w:val="00D71024"/>
    <w:rsid w:val="00D71A25"/>
    <w:rsid w:val="00D71FCF"/>
    <w:rsid w:val="00D721FF"/>
    <w:rsid w:val="00D725F9"/>
    <w:rsid w:val="00D72A54"/>
    <w:rsid w:val="00D72CC1"/>
    <w:rsid w:val="00D760A8"/>
    <w:rsid w:val="00D76EC9"/>
    <w:rsid w:val="00D80E7D"/>
    <w:rsid w:val="00D81397"/>
    <w:rsid w:val="00D848B9"/>
    <w:rsid w:val="00D8715F"/>
    <w:rsid w:val="00D90E69"/>
    <w:rsid w:val="00D91368"/>
    <w:rsid w:val="00D93106"/>
    <w:rsid w:val="00D933E9"/>
    <w:rsid w:val="00D9505D"/>
    <w:rsid w:val="00D953D0"/>
    <w:rsid w:val="00D95630"/>
    <w:rsid w:val="00D959F5"/>
    <w:rsid w:val="00D95F27"/>
    <w:rsid w:val="00D96884"/>
    <w:rsid w:val="00D97AF0"/>
    <w:rsid w:val="00DA0D65"/>
    <w:rsid w:val="00DA212A"/>
    <w:rsid w:val="00DA3273"/>
    <w:rsid w:val="00DA3FDD"/>
    <w:rsid w:val="00DA5460"/>
    <w:rsid w:val="00DA7017"/>
    <w:rsid w:val="00DA7028"/>
    <w:rsid w:val="00DB13F1"/>
    <w:rsid w:val="00DB1AD2"/>
    <w:rsid w:val="00DB1EA9"/>
    <w:rsid w:val="00DB2B58"/>
    <w:rsid w:val="00DB2F1D"/>
    <w:rsid w:val="00DB4448"/>
    <w:rsid w:val="00DB45BE"/>
    <w:rsid w:val="00DB4ADE"/>
    <w:rsid w:val="00DB5206"/>
    <w:rsid w:val="00DB55BA"/>
    <w:rsid w:val="00DB5F21"/>
    <w:rsid w:val="00DB6276"/>
    <w:rsid w:val="00DB63F5"/>
    <w:rsid w:val="00DB6E6C"/>
    <w:rsid w:val="00DB7D14"/>
    <w:rsid w:val="00DC0229"/>
    <w:rsid w:val="00DC1C6B"/>
    <w:rsid w:val="00DC216C"/>
    <w:rsid w:val="00DC2C2E"/>
    <w:rsid w:val="00DC376D"/>
    <w:rsid w:val="00DC4AF0"/>
    <w:rsid w:val="00DC66EA"/>
    <w:rsid w:val="00DC7522"/>
    <w:rsid w:val="00DC7886"/>
    <w:rsid w:val="00DD0CF2"/>
    <w:rsid w:val="00DD1EF1"/>
    <w:rsid w:val="00DD1F35"/>
    <w:rsid w:val="00DD1F87"/>
    <w:rsid w:val="00DD3D24"/>
    <w:rsid w:val="00DD5072"/>
    <w:rsid w:val="00DD55EF"/>
    <w:rsid w:val="00DD5EF2"/>
    <w:rsid w:val="00DE1554"/>
    <w:rsid w:val="00DE2901"/>
    <w:rsid w:val="00DE590F"/>
    <w:rsid w:val="00DE6461"/>
    <w:rsid w:val="00DE6840"/>
    <w:rsid w:val="00DE7DC1"/>
    <w:rsid w:val="00DE7E0F"/>
    <w:rsid w:val="00DF3144"/>
    <w:rsid w:val="00DF3F7E"/>
    <w:rsid w:val="00DF6948"/>
    <w:rsid w:val="00DF7648"/>
    <w:rsid w:val="00DF7C4A"/>
    <w:rsid w:val="00E00E29"/>
    <w:rsid w:val="00E02BAB"/>
    <w:rsid w:val="00E0476F"/>
    <w:rsid w:val="00E049EC"/>
    <w:rsid w:val="00E04CEB"/>
    <w:rsid w:val="00E05E83"/>
    <w:rsid w:val="00E060BC"/>
    <w:rsid w:val="00E07DAF"/>
    <w:rsid w:val="00E11420"/>
    <w:rsid w:val="00E11D5D"/>
    <w:rsid w:val="00E132FB"/>
    <w:rsid w:val="00E13C6E"/>
    <w:rsid w:val="00E170B7"/>
    <w:rsid w:val="00E177DD"/>
    <w:rsid w:val="00E20900"/>
    <w:rsid w:val="00E20C7F"/>
    <w:rsid w:val="00E214D9"/>
    <w:rsid w:val="00E2396E"/>
    <w:rsid w:val="00E24728"/>
    <w:rsid w:val="00E276AC"/>
    <w:rsid w:val="00E30629"/>
    <w:rsid w:val="00E31FCD"/>
    <w:rsid w:val="00E32C84"/>
    <w:rsid w:val="00E3324B"/>
    <w:rsid w:val="00E3420C"/>
    <w:rsid w:val="00E34A35"/>
    <w:rsid w:val="00E3530F"/>
    <w:rsid w:val="00E37C2F"/>
    <w:rsid w:val="00E41879"/>
    <w:rsid w:val="00E41C28"/>
    <w:rsid w:val="00E4380B"/>
    <w:rsid w:val="00E46308"/>
    <w:rsid w:val="00E46496"/>
    <w:rsid w:val="00E46C6F"/>
    <w:rsid w:val="00E4735B"/>
    <w:rsid w:val="00E47572"/>
    <w:rsid w:val="00E4792A"/>
    <w:rsid w:val="00E50401"/>
    <w:rsid w:val="00E50B1C"/>
    <w:rsid w:val="00E5110C"/>
    <w:rsid w:val="00E5135C"/>
    <w:rsid w:val="00E5138F"/>
    <w:rsid w:val="00E51E17"/>
    <w:rsid w:val="00E5229D"/>
    <w:rsid w:val="00E52DAB"/>
    <w:rsid w:val="00E539B0"/>
    <w:rsid w:val="00E55994"/>
    <w:rsid w:val="00E603FF"/>
    <w:rsid w:val="00E60606"/>
    <w:rsid w:val="00E60C66"/>
    <w:rsid w:val="00E6164D"/>
    <w:rsid w:val="00E618C9"/>
    <w:rsid w:val="00E62774"/>
    <w:rsid w:val="00E6285A"/>
    <w:rsid w:val="00E628C5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0EB"/>
    <w:rsid w:val="00E773E8"/>
    <w:rsid w:val="00E83ADD"/>
    <w:rsid w:val="00E84F38"/>
    <w:rsid w:val="00E85623"/>
    <w:rsid w:val="00E85AE6"/>
    <w:rsid w:val="00E87441"/>
    <w:rsid w:val="00E917F8"/>
    <w:rsid w:val="00E91FAE"/>
    <w:rsid w:val="00E96E3F"/>
    <w:rsid w:val="00E9756A"/>
    <w:rsid w:val="00EA270C"/>
    <w:rsid w:val="00EA4974"/>
    <w:rsid w:val="00EA532E"/>
    <w:rsid w:val="00EA7250"/>
    <w:rsid w:val="00EA7DB6"/>
    <w:rsid w:val="00EB06D9"/>
    <w:rsid w:val="00EB11D6"/>
    <w:rsid w:val="00EB192B"/>
    <w:rsid w:val="00EB19ED"/>
    <w:rsid w:val="00EB1CAB"/>
    <w:rsid w:val="00EB269F"/>
    <w:rsid w:val="00EB2815"/>
    <w:rsid w:val="00EC0B45"/>
    <w:rsid w:val="00EC0F5A"/>
    <w:rsid w:val="00EC4265"/>
    <w:rsid w:val="00EC458C"/>
    <w:rsid w:val="00EC4CEB"/>
    <w:rsid w:val="00EC659E"/>
    <w:rsid w:val="00ED0006"/>
    <w:rsid w:val="00ED2072"/>
    <w:rsid w:val="00ED22B8"/>
    <w:rsid w:val="00ED2AE0"/>
    <w:rsid w:val="00ED440E"/>
    <w:rsid w:val="00ED4874"/>
    <w:rsid w:val="00ED5553"/>
    <w:rsid w:val="00ED5E36"/>
    <w:rsid w:val="00ED6961"/>
    <w:rsid w:val="00ED6F54"/>
    <w:rsid w:val="00EE2E3F"/>
    <w:rsid w:val="00EE3C19"/>
    <w:rsid w:val="00EE4F88"/>
    <w:rsid w:val="00EF0B96"/>
    <w:rsid w:val="00EF1385"/>
    <w:rsid w:val="00EF1FBB"/>
    <w:rsid w:val="00EF2F91"/>
    <w:rsid w:val="00EF3486"/>
    <w:rsid w:val="00EF47AF"/>
    <w:rsid w:val="00EF4F38"/>
    <w:rsid w:val="00EF53B6"/>
    <w:rsid w:val="00EF5D03"/>
    <w:rsid w:val="00EF6771"/>
    <w:rsid w:val="00EF7807"/>
    <w:rsid w:val="00F00B73"/>
    <w:rsid w:val="00F00D77"/>
    <w:rsid w:val="00F00D92"/>
    <w:rsid w:val="00F02E8C"/>
    <w:rsid w:val="00F03C93"/>
    <w:rsid w:val="00F05A0D"/>
    <w:rsid w:val="00F05B24"/>
    <w:rsid w:val="00F06F93"/>
    <w:rsid w:val="00F115CA"/>
    <w:rsid w:val="00F142BD"/>
    <w:rsid w:val="00F14817"/>
    <w:rsid w:val="00F14E10"/>
    <w:rsid w:val="00F14EBA"/>
    <w:rsid w:val="00F1510F"/>
    <w:rsid w:val="00F1533A"/>
    <w:rsid w:val="00F15E5A"/>
    <w:rsid w:val="00F161F3"/>
    <w:rsid w:val="00F17DA0"/>
    <w:rsid w:val="00F17F0A"/>
    <w:rsid w:val="00F22556"/>
    <w:rsid w:val="00F22A5D"/>
    <w:rsid w:val="00F22A76"/>
    <w:rsid w:val="00F2668F"/>
    <w:rsid w:val="00F2742F"/>
    <w:rsid w:val="00F2753B"/>
    <w:rsid w:val="00F33F8B"/>
    <w:rsid w:val="00F340B2"/>
    <w:rsid w:val="00F35CA4"/>
    <w:rsid w:val="00F42153"/>
    <w:rsid w:val="00F4301D"/>
    <w:rsid w:val="00F43390"/>
    <w:rsid w:val="00F441F6"/>
    <w:rsid w:val="00F443B2"/>
    <w:rsid w:val="00F458D8"/>
    <w:rsid w:val="00F50237"/>
    <w:rsid w:val="00F53596"/>
    <w:rsid w:val="00F536D1"/>
    <w:rsid w:val="00F5452F"/>
    <w:rsid w:val="00F55849"/>
    <w:rsid w:val="00F55BA8"/>
    <w:rsid w:val="00F55DB1"/>
    <w:rsid w:val="00F56ACA"/>
    <w:rsid w:val="00F56F5B"/>
    <w:rsid w:val="00F57E94"/>
    <w:rsid w:val="00F57EA5"/>
    <w:rsid w:val="00F600FE"/>
    <w:rsid w:val="00F609BD"/>
    <w:rsid w:val="00F610FC"/>
    <w:rsid w:val="00F62AFE"/>
    <w:rsid w:val="00F62E4D"/>
    <w:rsid w:val="00F63AF5"/>
    <w:rsid w:val="00F66B34"/>
    <w:rsid w:val="00F675B9"/>
    <w:rsid w:val="00F70514"/>
    <w:rsid w:val="00F711C9"/>
    <w:rsid w:val="00F719F0"/>
    <w:rsid w:val="00F74C59"/>
    <w:rsid w:val="00F75C3A"/>
    <w:rsid w:val="00F76102"/>
    <w:rsid w:val="00F82E30"/>
    <w:rsid w:val="00F831CB"/>
    <w:rsid w:val="00F848A3"/>
    <w:rsid w:val="00F84ACF"/>
    <w:rsid w:val="00F85742"/>
    <w:rsid w:val="00F85BF8"/>
    <w:rsid w:val="00F871CE"/>
    <w:rsid w:val="00F87802"/>
    <w:rsid w:val="00F904F8"/>
    <w:rsid w:val="00F907EA"/>
    <w:rsid w:val="00F9210C"/>
    <w:rsid w:val="00F92C0A"/>
    <w:rsid w:val="00F9415B"/>
    <w:rsid w:val="00F94822"/>
    <w:rsid w:val="00F96A4C"/>
    <w:rsid w:val="00F97607"/>
    <w:rsid w:val="00FA0307"/>
    <w:rsid w:val="00FA13C2"/>
    <w:rsid w:val="00FA31F0"/>
    <w:rsid w:val="00FA4080"/>
    <w:rsid w:val="00FA7F91"/>
    <w:rsid w:val="00FB09B3"/>
    <w:rsid w:val="00FB121C"/>
    <w:rsid w:val="00FB1CDD"/>
    <w:rsid w:val="00FB2C2F"/>
    <w:rsid w:val="00FB305C"/>
    <w:rsid w:val="00FB457C"/>
    <w:rsid w:val="00FB5315"/>
    <w:rsid w:val="00FB6B8E"/>
    <w:rsid w:val="00FB700E"/>
    <w:rsid w:val="00FC0006"/>
    <w:rsid w:val="00FC1EE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A3B"/>
    <w:rsid w:val="00FE4151"/>
    <w:rsid w:val="00FE505D"/>
    <w:rsid w:val="00FE730A"/>
    <w:rsid w:val="00FF0D80"/>
    <w:rsid w:val="00FF10FA"/>
    <w:rsid w:val="00FF1DD7"/>
    <w:rsid w:val="00FF4453"/>
    <w:rsid w:val="00FF4C07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4BB7C"/>
  <w15:docId w15:val="{A8CE3235-3016-450B-B2BF-A1CF73A0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72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E6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107AE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72"/>
    <w:qFormat/>
    <w:rsid w:val="00DA54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3480B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057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3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0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1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32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5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4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8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71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37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AKT%5b%5d25078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AKT%5b%5d25078" TargetMode="External"/><Relationship Id="rId17" Type="http://schemas.openxmlformats.org/officeDocument/2006/relationships/hyperlink" Target="about:blankAKT%5b%5d250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AKT%5b%5d250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AKT%5b%5d25078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AKT%5b%5d25078" TargetMode="External"/><Relationship Id="rId10" Type="http://schemas.openxmlformats.org/officeDocument/2006/relationships/hyperlink" Target="about:blankAKT%5b%5d25078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AKT%5b%5d371361837" TargetMode="External"/><Relationship Id="rId14" Type="http://schemas.openxmlformats.org/officeDocument/2006/relationships/hyperlink" Target="about:blankAKT%5b%5d250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L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CA3AF-B175-4C33-BF31-9B761357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20963</Words>
  <Characters>125780</Characters>
  <Application>Microsoft Office Word</Application>
  <DocSecurity>4</DocSecurity>
  <Lines>1048</Lines>
  <Paragraphs>292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Michalski Robert 2</dc:creator>
  <cp:lastModifiedBy>Podsiadły-Gronow Izabela</cp:lastModifiedBy>
  <cp:revision>2</cp:revision>
  <cp:lastPrinted>2020-07-02T08:50:00Z</cp:lastPrinted>
  <dcterms:created xsi:type="dcterms:W3CDTF">2020-12-18T12:21:00Z</dcterms:created>
  <dcterms:modified xsi:type="dcterms:W3CDTF">2020-12-18T12:21:00Z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